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6056C" w:rsidR="00DD259F" w:rsidP="005B7AC9" w:rsidRDefault="00DD259F" w14:paraId="d0ec975" w14:textId="d0ec975">
      <w:pPr>
        <w15:collapsed w:val="false"/>
        <w:rPr>
          <w:rFonts w:cs="Arial"/>
          <w:b w:val="false"/>
        </w:rPr>
      </w:pPr>
      <w:bookmarkStart w:name="_GoBack" w:id="0"/>
      <w:bookmarkEnd w:id="0"/>
      <w:r w:rsidRPr="0036056C">
        <w:rPr>
          <w:rFonts w:cs="Arial"/>
          <w:b w:val="false"/>
        </w:rPr>
        <w:t>REPUBLIKA HRVATSKA</w:t>
      </w:r>
    </w:p>
    <w:p w:rsidRPr="0036056C" w:rsidR="00DD259F" w:rsidP="005B7AC9" w:rsidRDefault="00DD259F">
      <w:pPr>
        <w:tabs>
          <w:tab w:val="right" w:pos="8640"/>
        </w:tabs>
        <w:rPr>
          <w:rFonts w:cs="Arial"/>
          <w:b w:val="false"/>
        </w:rPr>
      </w:pPr>
      <w:r w:rsidRPr="0036056C">
        <w:rPr>
          <w:rFonts w:cs="Arial"/>
          <w:b w:val="false"/>
        </w:rPr>
        <w:t>TRGOVAČKI SUD U RIJECI</w:t>
      </w:r>
      <w:r w:rsidRPr="0036056C" w:rsidR="006D1F4A">
        <w:rPr>
          <w:rFonts w:cs="Arial"/>
          <w:b w:val="false"/>
        </w:rPr>
        <w:tab/>
      </w:r>
    </w:p>
    <w:p w:rsidRPr="0036056C" w:rsidR="00144160" w:rsidP="005B7AC9" w:rsidRDefault="00DD259F">
      <w:pPr>
        <w:rPr>
          <w:rFonts w:cs="Arial"/>
          <w:b w:val="false"/>
        </w:rPr>
      </w:pPr>
      <w:r w:rsidRPr="0036056C">
        <w:rPr>
          <w:rFonts w:cs="Arial"/>
          <w:b w:val="false"/>
        </w:rPr>
        <w:t>ZADARSKA 1 i 3</w:t>
      </w:r>
    </w:p>
    <w:p w:rsidRPr="0036056C" w:rsidR="0019114E" w:rsidP="005B7AC9" w:rsidRDefault="0019114E">
      <w:pPr>
        <w:rPr>
          <w:rFonts w:cs="Arial"/>
          <w:b w:val="false"/>
        </w:rPr>
      </w:pPr>
    </w:p>
    <w:p w:rsidRPr="0036056C" w:rsidR="0019114E" w:rsidP="005B7AC9" w:rsidRDefault="0019114E">
      <w:pPr>
        <w:rPr>
          <w:rFonts w:cs="Arial"/>
          <w:b w:val="false"/>
        </w:rPr>
      </w:pPr>
    </w:p>
    <w:p w:rsidRPr="0036056C" w:rsidR="00613796" w:rsidP="005B7AC9" w:rsidRDefault="00613796">
      <w:pPr>
        <w:jc w:val="center"/>
        <w:rPr>
          <w:rFonts w:cs="Arial"/>
          <w:b w:val="false"/>
          <w:bCs/>
        </w:rPr>
      </w:pPr>
      <w:r w:rsidRPr="0036056C">
        <w:rPr>
          <w:rFonts w:cs="Arial"/>
          <w:b w:val="false"/>
          <w:bCs/>
        </w:rPr>
        <w:t>Z A P I S N I K</w:t>
      </w:r>
    </w:p>
    <w:p w:rsidRPr="0036056C" w:rsidR="00ED472B" w:rsidP="00D92A4E" w:rsidRDefault="00405860">
      <w:pPr>
        <w:jc w:val="center"/>
        <w:rPr>
          <w:rFonts w:cs="Arial"/>
          <w:b w:val="false"/>
          <w:bCs/>
        </w:rPr>
      </w:pPr>
      <w:r w:rsidRPr="0036056C">
        <w:rPr>
          <w:rFonts w:cs="Arial"/>
          <w:b w:val="false"/>
          <w:bCs/>
        </w:rPr>
        <w:t>o</w:t>
      </w:r>
      <w:r w:rsidRPr="0036056C" w:rsidR="00560DA5">
        <w:rPr>
          <w:rFonts w:cs="Arial"/>
          <w:b w:val="false"/>
          <w:bCs/>
        </w:rPr>
        <w:t>d</w:t>
      </w:r>
      <w:r w:rsidRPr="0036056C" w:rsidR="001C161A">
        <w:rPr>
          <w:rFonts w:cs="Arial"/>
          <w:b w:val="false"/>
          <w:bCs/>
        </w:rPr>
        <w:t xml:space="preserve"> </w:t>
      </w:r>
      <w:r w:rsidRPr="0036056C" w:rsidR="00F125A8">
        <w:rPr>
          <w:rFonts w:cs="Arial"/>
          <w:b w:val="false"/>
          <w:bCs/>
        </w:rPr>
        <w:t>29</w:t>
      </w:r>
      <w:r w:rsidRPr="0036056C" w:rsidR="0019273B">
        <w:rPr>
          <w:rFonts w:cs="Arial"/>
          <w:b w:val="false"/>
          <w:bCs/>
        </w:rPr>
        <w:t>. rujna</w:t>
      </w:r>
      <w:r w:rsidRPr="0036056C" w:rsidR="0019114E">
        <w:rPr>
          <w:rFonts w:cs="Arial"/>
          <w:b w:val="false"/>
          <w:bCs/>
        </w:rPr>
        <w:t xml:space="preserve"> 2021</w:t>
      </w:r>
      <w:r w:rsidRPr="0036056C" w:rsidR="00A85AFB">
        <w:rPr>
          <w:rFonts w:cs="Arial"/>
          <w:b w:val="false"/>
          <w:bCs/>
        </w:rPr>
        <w:t>.</w:t>
      </w:r>
      <w:r w:rsidRPr="0036056C" w:rsidR="0019114E">
        <w:rPr>
          <w:rFonts w:cs="Arial"/>
          <w:b w:val="false"/>
          <w:bCs/>
        </w:rPr>
        <w:t xml:space="preserve"> godine</w:t>
      </w:r>
      <w:r w:rsidRPr="0036056C" w:rsidR="00B82A55">
        <w:rPr>
          <w:rFonts w:cs="Arial"/>
          <w:b w:val="false"/>
          <w:bCs/>
        </w:rPr>
        <w:t xml:space="preserve"> </w:t>
      </w:r>
    </w:p>
    <w:p w:rsidRPr="0036056C" w:rsidR="00B36F91" w:rsidP="005B7AC9" w:rsidRDefault="00A24FE2">
      <w:pPr>
        <w:jc w:val="both"/>
        <w:rPr>
          <w:rFonts w:cs="Arial"/>
          <w:b w:val="false"/>
          <w:bCs/>
        </w:rPr>
      </w:pPr>
      <w:r w:rsidRPr="0036056C">
        <w:rPr>
          <w:rFonts w:cs="Arial"/>
          <w:b w:val="false"/>
        </w:rPr>
        <w:t xml:space="preserve">u prethodnom postupku </w:t>
      </w:r>
      <w:r w:rsidRPr="0036056C" w:rsidR="00613796">
        <w:rPr>
          <w:rFonts w:cs="Arial"/>
          <w:b w:val="false"/>
        </w:rPr>
        <w:t>radi</w:t>
      </w:r>
      <w:r w:rsidRPr="0036056C" w:rsidR="006372B4">
        <w:rPr>
          <w:rFonts w:cs="Arial"/>
          <w:b w:val="false"/>
        </w:rPr>
        <w:t xml:space="preserve"> očitovanja o prijedlogu i</w:t>
      </w:r>
      <w:r w:rsidRPr="0036056C" w:rsidR="00613796">
        <w:rPr>
          <w:rFonts w:cs="Arial"/>
          <w:b w:val="false"/>
        </w:rPr>
        <w:t xml:space="preserve"> </w:t>
      </w:r>
      <w:r w:rsidRPr="0036056C" w:rsidR="00B468D0">
        <w:rPr>
          <w:rFonts w:cs="Arial"/>
          <w:b w:val="false"/>
        </w:rPr>
        <w:t>rasprave o</w:t>
      </w:r>
      <w:r w:rsidRPr="0036056C" w:rsidR="00727FC2">
        <w:rPr>
          <w:rFonts w:cs="Arial"/>
          <w:b w:val="false"/>
        </w:rPr>
        <w:t xml:space="preserve"> </w:t>
      </w:r>
      <w:r w:rsidRPr="0036056C" w:rsidR="00E279D6">
        <w:rPr>
          <w:rFonts w:cs="Arial"/>
          <w:b w:val="false"/>
        </w:rPr>
        <w:t>pretpostavk</w:t>
      </w:r>
      <w:r w:rsidRPr="0036056C" w:rsidR="00B468D0">
        <w:rPr>
          <w:rFonts w:cs="Arial"/>
          <w:b w:val="false"/>
        </w:rPr>
        <w:t>ama</w:t>
      </w:r>
      <w:r w:rsidRPr="0036056C" w:rsidR="00E279D6">
        <w:rPr>
          <w:rFonts w:cs="Arial"/>
          <w:b w:val="false"/>
        </w:rPr>
        <w:t xml:space="preserve"> </w:t>
      </w:r>
      <w:r w:rsidRPr="0036056C" w:rsidR="006F49A9">
        <w:rPr>
          <w:rFonts w:cs="Arial"/>
          <w:b w:val="false"/>
        </w:rPr>
        <w:t xml:space="preserve">za otvaranje </w:t>
      </w:r>
      <w:r w:rsidRPr="0036056C" w:rsidR="00560DA5">
        <w:rPr>
          <w:rFonts w:cs="Arial"/>
          <w:b w:val="false"/>
        </w:rPr>
        <w:t xml:space="preserve">stečajnog </w:t>
      </w:r>
      <w:r w:rsidRPr="0036056C" w:rsidR="00613796">
        <w:rPr>
          <w:rFonts w:cs="Arial"/>
          <w:b w:val="false"/>
        </w:rPr>
        <w:t xml:space="preserve">postupka nad </w:t>
      </w:r>
      <w:r w:rsidRPr="0036056C" w:rsidR="00F125A8">
        <w:rPr>
          <w:rFonts w:cs="Arial"/>
          <w:b w:val="false"/>
        </w:rPr>
        <w:t>mala gorska rijeka d.o.o. za proizvodnju, inženjering i trgovinu, Rijeka</w:t>
      </w:r>
      <w:r w:rsidRPr="0036056C" w:rsidR="00FC6C92">
        <w:rPr>
          <w:rFonts w:cs="Arial"/>
          <w:b w:val="false"/>
        </w:rPr>
        <w:t>.</w:t>
      </w:r>
    </w:p>
    <w:p w:rsidRPr="0036056C" w:rsidR="00932C80" w:rsidP="005B7AC9" w:rsidRDefault="00932C80">
      <w:pPr>
        <w:jc w:val="both"/>
        <w:rPr>
          <w:rFonts w:cs="Arial"/>
          <w:b w:val="false"/>
        </w:rPr>
      </w:pPr>
    </w:p>
    <w:p w:rsidRPr="0036056C" w:rsidR="0019114E" w:rsidP="005B7AC9" w:rsidRDefault="0019114E">
      <w:pPr>
        <w:jc w:val="both"/>
        <w:rPr>
          <w:rFonts w:cs="Arial"/>
          <w:b w:val="false"/>
        </w:rPr>
      </w:pPr>
    </w:p>
    <w:p w:rsidRPr="0036056C" w:rsidR="00613796" w:rsidP="005B7AC9" w:rsidRDefault="00613796">
      <w:pPr>
        <w:jc w:val="both"/>
        <w:rPr>
          <w:rFonts w:cs="Arial"/>
          <w:b w:val="false"/>
        </w:rPr>
      </w:pPr>
      <w:r w:rsidRPr="0036056C">
        <w:rPr>
          <w:rFonts w:cs="Arial"/>
          <w:b w:val="false"/>
        </w:rPr>
        <w:t>OD SUDA PRISUTNI:</w:t>
      </w:r>
    </w:p>
    <w:p w:rsidRPr="0036056C" w:rsidR="00613796" w:rsidP="005B7AC9" w:rsidRDefault="00613796">
      <w:pPr>
        <w:jc w:val="both"/>
        <w:rPr>
          <w:rFonts w:cs="Arial"/>
          <w:b w:val="false"/>
        </w:rPr>
      </w:pPr>
      <w:r w:rsidRPr="0036056C">
        <w:rPr>
          <w:rFonts w:cs="Arial"/>
          <w:b w:val="false"/>
        </w:rPr>
        <w:t>Daniela Korlević, sudac</w:t>
      </w:r>
    </w:p>
    <w:p w:rsidRPr="0036056C" w:rsidR="00D92A4E" w:rsidP="000E4AFD" w:rsidRDefault="00D26850">
      <w:pPr>
        <w:jc w:val="both"/>
        <w:rPr>
          <w:rFonts w:cs="Arial"/>
          <w:b w:val="false"/>
        </w:rPr>
      </w:pPr>
      <w:r w:rsidRPr="0036056C">
        <w:rPr>
          <w:rFonts w:cs="Arial"/>
          <w:b w:val="false"/>
        </w:rPr>
        <w:t>Dajana Jurković</w:t>
      </w:r>
      <w:r w:rsidRPr="0036056C" w:rsidR="00613796">
        <w:rPr>
          <w:rFonts w:cs="Arial"/>
          <w:b w:val="false"/>
        </w:rPr>
        <w:t>, zapisničar</w:t>
      </w:r>
    </w:p>
    <w:p w:rsidRPr="0036056C" w:rsidR="0019273B" w:rsidP="000E4AFD" w:rsidRDefault="0019273B">
      <w:pPr>
        <w:jc w:val="both"/>
        <w:rPr>
          <w:rFonts w:cs="Arial"/>
          <w:b w:val="false"/>
        </w:rPr>
      </w:pPr>
      <w:r w:rsidRPr="0036056C">
        <w:rPr>
          <w:rFonts w:cs="Arial"/>
          <w:b w:val="false"/>
        </w:rPr>
        <w:t>Dubravka Stašić,</w:t>
      </w:r>
      <w:r w:rsidRPr="0036056C" w:rsidR="00360FA5">
        <w:rPr>
          <w:rFonts w:cs="Arial"/>
          <w:b w:val="false"/>
        </w:rPr>
        <w:t xml:space="preserve"> privremeni stečajni upravitelj</w:t>
      </w:r>
    </w:p>
    <w:p w:rsidRPr="0036056C" w:rsidR="0019114E" w:rsidP="005B7AC9" w:rsidRDefault="0019114E">
      <w:pPr>
        <w:jc w:val="center"/>
        <w:rPr>
          <w:rFonts w:cs="Arial"/>
          <w:b w:val="false"/>
        </w:rPr>
      </w:pPr>
    </w:p>
    <w:p w:rsidRPr="0036056C" w:rsidR="00613796" w:rsidP="005B7AC9" w:rsidRDefault="009168D8">
      <w:pPr>
        <w:jc w:val="center"/>
        <w:rPr>
          <w:rFonts w:cs="Arial"/>
          <w:b w:val="false"/>
        </w:rPr>
      </w:pPr>
      <w:r w:rsidRPr="0036056C">
        <w:rPr>
          <w:rFonts w:cs="Arial"/>
          <w:b w:val="false"/>
        </w:rPr>
        <w:t>Početak u</w:t>
      </w:r>
      <w:r w:rsidRPr="0036056C" w:rsidR="00F125A8">
        <w:rPr>
          <w:rFonts w:cs="Arial"/>
          <w:b w:val="false"/>
        </w:rPr>
        <w:t xml:space="preserve"> 10</w:t>
      </w:r>
      <w:r w:rsidRPr="0036056C" w:rsidR="00613796">
        <w:rPr>
          <w:rFonts w:cs="Arial"/>
          <w:b w:val="false"/>
        </w:rPr>
        <w:t>:</w:t>
      </w:r>
      <w:r w:rsidRPr="0036056C" w:rsidR="0019273B">
        <w:rPr>
          <w:rFonts w:cs="Arial"/>
          <w:b w:val="false"/>
        </w:rPr>
        <w:t>3</w:t>
      </w:r>
      <w:r w:rsidRPr="0036056C" w:rsidR="00075B3C">
        <w:rPr>
          <w:rFonts w:cs="Arial"/>
          <w:b w:val="false"/>
        </w:rPr>
        <w:t>0</w:t>
      </w:r>
      <w:r w:rsidRPr="0036056C" w:rsidR="00613796">
        <w:rPr>
          <w:rFonts w:cs="Arial"/>
          <w:b w:val="false"/>
        </w:rPr>
        <w:t xml:space="preserve"> sati</w:t>
      </w:r>
    </w:p>
    <w:p w:rsidRPr="0036056C" w:rsidR="00D92A4E" w:rsidP="005B7AC9" w:rsidRDefault="00D92A4E">
      <w:pPr>
        <w:jc w:val="both"/>
        <w:rPr>
          <w:rFonts w:cs="Arial"/>
          <w:b w:val="false"/>
        </w:rPr>
      </w:pPr>
    </w:p>
    <w:p w:rsidRPr="0036056C" w:rsidR="0019114E" w:rsidP="005B7AC9" w:rsidRDefault="0019114E">
      <w:pPr>
        <w:jc w:val="both"/>
        <w:rPr>
          <w:rFonts w:cs="Arial"/>
          <w:b w:val="false"/>
        </w:rPr>
      </w:pPr>
    </w:p>
    <w:p w:rsidRPr="0036056C" w:rsidR="00613796" w:rsidP="005B7AC9" w:rsidRDefault="00613796">
      <w:pPr>
        <w:jc w:val="both"/>
        <w:rPr>
          <w:rFonts w:cs="Arial"/>
          <w:b w:val="false"/>
        </w:rPr>
      </w:pPr>
      <w:r w:rsidRPr="0036056C">
        <w:rPr>
          <w:rFonts w:cs="Arial"/>
          <w:b w:val="false"/>
        </w:rPr>
        <w:t>Utvrđuje se da su na današnje ročište pristupili:</w:t>
      </w:r>
    </w:p>
    <w:p w:rsidRPr="0036056C" w:rsidR="00E96CC2" w:rsidP="005B7AC9" w:rsidRDefault="00613796">
      <w:pPr>
        <w:jc w:val="both"/>
        <w:rPr>
          <w:rFonts w:cs="Arial"/>
          <w:b w:val="false"/>
        </w:rPr>
      </w:pPr>
      <w:r w:rsidRPr="0036056C">
        <w:rPr>
          <w:rFonts w:cs="Arial"/>
          <w:b w:val="false"/>
        </w:rPr>
        <w:t>Za predlagatelja</w:t>
      </w:r>
      <w:r w:rsidRPr="0036056C" w:rsidR="00E96CC2">
        <w:rPr>
          <w:rFonts w:cs="Arial"/>
          <w:b w:val="false"/>
        </w:rPr>
        <w:t>:</w:t>
      </w:r>
      <w:r w:rsidRPr="0036056C" w:rsidR="00481E2D">
        <w:rPr>
          <w:rFonts w:cs="Arial"/>
          <w:b w:val="false"/>
        </w:rPr>
        <w:t xml:space="preserve"> </w:t>
      </w:r>
      <w:r w:rsidRPr="0036056C" w:rsidR="001A015C">
        <w:rPr>
          <w:rFonts w:cs="Arial"/>
          <w:b w:val="false"/>
        </w:rPr>
        <w:t xml:space="preserve">nitko, dostava poziva uredno iskazana  </w:t>
      </w:r>
    </w:p>
    <w:p w:rsidRPr="0036056C" w:rsidR="001A015C" w:rsidP="005B7AC9" w:rsidRDefault="001A015C">
      <w:pPr>
        <w:jc w:val="both"/>
        <w:rPr>
          <w:rFonts w:cs="Arial"/>
          <w:b w:val="false"/>
        </w:rPr>
      </w:pPr>
      <w:r w:rsidRPr="0036056C">
        <w:rPr>
          <w:rFonts w:cs="Arial"/>
          <w:b w:val="false"/>
        </w:rPr>
        <w:t xml:space="preserve">Za dužnika: </w:t>
      </w:r>
      <w:r w:rsidRPr="0036056C" w:rsidR="00701F86">
        <w:rPr>
          <w:rFonts w:cs="Arial"/>
          <w:b w:val="false"/>
        </w:rPr>
        <w:t>Arsen Kinkela, zastupnik po zakonu</w:t>
      </w:r>
      <w:r w:rsidRPr="0036056C" w:rsidR="009808FA">
        <w:rPr>
          <w:rFonts w:cs="Arial"/>
          <w:b w:val="false"/>
        </w:rPr>
        <w:t xml:space="preserve">  </w:t>
      </w:r>
    </w:p>
    <w:p w:rsidRPr="0036056C" w:rsidR="009E23B7" w:rsidP="009E23B7" w:rsidRDefault="007E4088">
      <w:pPr>
        <w:jc w:val="both"/>
        <w:rPr>
          <w:rFonts w:cs="Arial"/>
          <w:b w:val="false"/>
        </w:rPr>
      </w:pPr>
      <w:r w:rsidRPr="0036056C">
        <w:rPr>
          <w:rFonts w:cs="Arial"/>
          <w:b w:val="false"/>
        </w:rPr>
        <w:t xml:space="preserve">Za FINA: nitko, dostava poziva uredno iskazana  </w:t>
      </w:r>
    </w:p>
    <w:p w:rsidRPr="0036056C" w:rsidR="0019114E" w:rsidP="009E23B7" w:rsidRDefault="0019114E">
      <w:pPr>
        <w:jc w:val="both"/>
        <w:rPr>
          <w:rFonts w:cs="Arial"/>
          <w:b w:val="false"/>
        </w:rPr>
      </w:pPr>
    </w:p>
    <w:p w:rsidRPr="0036056C" w:rsidR="003F1062" w:rsidP="003F1062" w:rsidRDefault="003F1062">
      <w:pPr>
        <w:ind w:firstLine="720"/>
        <w:jc w:val="both"/>
        <w:rPr>
          <w:rFonts w:cs="Arial"/>
          <w:b w:val="false"/>
        </w:rPr>
      </w:pPr>
      <w:r w:rsidRPr="0036056C">
        <w:rPr>
          <w:rFonts w:cs="Arial"/>
          <w:b w:val="false"/>
        </w:rPr>
        <w:t>Utvrđuje se da spisu pril</w:t>
      </w:r>
      <w:r w:rsidRPr="0036056C" w:rsidR="00F65E5D">
        <w:rPr>
          <w:rFonts w:cs="Arial"/>
          <w:b w:val="false"/>
        </w:rPr>
        <w:t xml:space="preserve">eži podnesak predlagatelja od </w:t>
      </w:r>
      <w:r w:rsidRPr="0036056C" w:rsidR="00F125A8">
        <w:rPr>
          <w:rFonts w:cs="Arial"/>
          <w:b w:val="false"/>
        </w:rPr>
        <w:t>9</w:t>
      </w:r>
      <w:r w:rsidRPr="0036056C" w:rsidR="0019273B">
        <w:rPr>
          <w:rFonts w:cs="Arial"/>
          <w:b w:val="false"/>
        </w:rPr>
        <w:t>. rujna</w:t>
      </w:r>
      <w:r w:rsidRPr="0036056C">
        <w:rPr>
          <w:rFonts w:cs="Arial"/>
          <w:b w:val="false"/>
        </w:rPr>
        <w:t xml:space="preserve"> 2021. godine pre</w:t>
      </w:r>
      <w:r w:rsidRPr="0036056C" w:rsidR="00F65E5D">
        <w:rPr>
          <w:rFonts w:cs="Arial"/>
          <w:b w:val="false"/>
        </w:rPr>
        <w:t xml:space="preserve">ma kojem dužnik na dan </w:t>
      </w:r>
      <w:r w:rsidRPr="0036056C" w:rsidR="00F125A8">
        <w:rPr>
          <w:rFonts w:cs="Arial"/>
          <w:b w:val="false"/>
        </w:rPr>
        <w:t>9</w:t>
      </w:r>
      <w:r w:rsidRPr="0036056C" w:rsidR="0019273B">
        <w:rPr>
          <w:rFonts w:cs="Arial"/>
          <w:b w:val="false"/>
        </w:rPr>
        <w:t>. rujna</w:t>
      </w:r>
      <w:r w:rsidRPr="0036056C">
        <w:rPr>
          <w:rFonts w:cs="Arial"/>
          <w:b w:val="false"/>
        </w:rPr>
        <w:t xml:space="preserve"> 2021. godine u Očevidniku redoslijeda osnova za plaćanje</w:t>
      </w:r>
      <w:r w:rsidRPr="0036056C" w:rsidR="00701F86">
        <w:rPr>
          <w:rFonts w:cs="Arial"/>
          <w:b w:val="false"/>
        </w:rPr>
        <w:t xml:space="preserve"> ima</w:t>
      </w:r>
      <w:r w:rsidRPr="0036056C">
        <w:rPr>
          <w:rFonts w:cs="Arial"/>
          <w:b w:val="false"/>
        </w:rPr>
        <w:t xml:space="preserve"> evidentirane neizvršene osnove za plaćanje u neprekinutom razdoblju od</w:t>
      </w:r>
      <w:r w:rsidRPr="0036056C" w:rsidR="0019273B">
        <w:rPr>
          <w:rFonts w:cs="Arial"/>
          <w:b w:val="false"/>
        </w:rPr>
        <w:t xml:space="preserve"> </w:t>
      </w:r>
      <w:r w:rsidRPr="0036056C" w:rsidR="00F125A8">
        <w:rPr>
          <w:rFonts w:cs="Arial"/>
          <w:b w:val="false"/>
        </w:rPr>
        <w:t>223</w:t>
      </w:r>
      <w:r w:rsidRPr="0036056C">
        <w:rPr>
          <w:rFonts w:cs="Arial"/>
          <w:b w:val="false"/>
        </w:rPr>
        <w:t xml:space="preserve"> dana u ukupnom iznosu od </w:t>
      </w:r>
      <w:r w:rsidRPr="0036056C" w:rsidR="00F125A8">
        <w:rPr>
          <w:rFonts w:cs="Arial"/>
          <w:b w:val="false"/>
        </w:rPr>
        <w:t xml:space="preserve">54.712,41 </w:t>
      </w:r>
      <w:r w:rsidRPr="0036056C">
        <w:rPr>
          <w:rFonts w:cs="Arial"/>
          <w:b w:val="false"/>
        </w:rPr>
        <w:t>kn.</w:t>
      </w:r>
    </w:p>
    <w:p w:rsidRPr="0036056C" w:rsidR="0019273B" w:rsidP="0019273B" w:rsidRDefault="0019273B">
      <w:pPr>
        <w:jc w:val="both"/>
        <w:rPr>
          <w:rFonts w:cs="Arial"/>
          <w:b w:val="false"/>
        </w:rPr>
      </w:pPr>
    </w:p>
    <w:p w:rsidRPr="0036056C" w:rsidR="0019273B" w:rsidP="0019273B" w:rsidRDefault="0019273B">
      <w:pPr>
        <w:jc w:val="both"/>
        <w:rPr>
          <w:rFonts w:cs="Arial"/>
          <w:b w:val="false"/>
        </w:rPr>
      </w:pPr>
      <w:r w:rsidRPr="0036056C">
        <w:rPr>
          <w:rFonts w:cs="Arial"/>
          <w:b w:val="false"/>
        </w:rPr>
        <w:tab/>
        <w:t>Utvrđuje se da je privremeni stečajni upravitelj dostavio pisano izvješće u kojem je iznio svoje mišljenje o gospodarsko – financijskom stanju dužnika, o tome postoji li razlog za otvaranje stečajnog postupka i mogu li se imovinom dužnika namiriti troškovi postupka.</w:t>
      </w:r>
    </w:p>
    <w:p w:rsidRPr="0036056C" w:rsidR="007C5E11" w:rsidP="007C5E11" w:rsidRDefault="007C5E11">
      <w:pPr>
        <w:jc w:val="both"/>
        <w:rPr>
          <w:rFonts w:cs="Arial"/>
          <w:b w:val="false"/>
        </w:rPr>
      </w:pPr>
    </w:p>
    <w:p w:rsidRPr="0036056C" w:rsidR="00701F86" w:rsidP="00701F86" w:rsidRDefault="005271ED">
      <w:pPr>
        <w:jc w:val="both"/>
        <w:rPr>
          <w:rFonts w:cs="Arial"/>
          <w:b w:val="false"/>
        </w:rPr>
      </w:pPr>
      <w:r w:rsidRPr="0036056C">
        <w:rPr>
          <w:rFonts w:cs="Arial"/>
          <w:b w:val="false"/>
        </w:rPr>
        <w:tab/>
      </w:r>
      <w:r w:rsidRPr="0036056C" w:rsidR="00701F86">
        <w:rPr>
          <w:rFonts w:cs="Arial"/>
          <w:b w:val="false"/>
        </w:rPr>
        <w:t>Privremeni stečajni upravitelj u prethodnom postupku utvrdio je slijedeće:</w:t>
      </w:r>
    </w:p>
    <w:p w:rsidRPr="0036056C" w:rsidR="00701F86" w:rsidP="00701F86" w:rsidRDefault="00701F86">
      <w:pPr>
        <w:ind w:firstLine="720"/>
        <w:jc w:val="both"/>
        <w:rPr>
          <w:rFonts w:cs="Arial"/>
          <w:b w:val="false"/>
        </w:rPr>
      </w:pPr>
      <w:r w:rsidRPr="0036056C">
        <w:rPr>
          <w:rFonts w:cs="Arial"/>
          <w:b w:val="false"/>
        </w:rPr>
        <w:t>Na adresi sjedišta dužnika nema naznake obavljanja djelatnosti dužnika. Privremena stečajna upraviteljica stupila je u kontakt sa zakonskim zastupnikom Arsenom Kinkela, koji navodi da dužnik obavlja djelatnost proizvodnje, popravaka i prodaje vatrogasnih vozila, a za razlog nelikvidnosti navodi nenaplaćena potraživanja. Dužnik ima jednog zaposlenika.</w:t>
      </w:r>
    </w:p>
    <w:p w:rsidRPr="0036056C" w:rsidR="00701F86" w:rsidP="00701F86" w:rsidRDefault="00701F86">
      <w:pPr>
        <w:jc w:val="both"/>
        <w:rPr>
          <w:rFonts w:cs="Arial"/>
          <w:b w:val="false"/>
        </w:rPr>
      </w:pPr>
    </w:p>
    <w:p w:rsidRPr="0036056C" w:rsidR="00701F86" w:rsidP="00701F86" w:rsidRDefault="00701F86">
      <w:pPr>
        <w:ind w:firstLine="720"/>
        <w:jc w:val="both"/>
        <w:rPr>
          <w:rFonts w:cs="Arial"/>
          <w:b w:val="false"/>
        </w:rPr>
      </w:pPr>
      <w:r w:rsidRPr="0036056C">
        <w:rPr>
          <w:rFonts w:cs="Arial"/>
          <w:b w:val="false"/>
        </w:rPr>
        <w:t>Prema bilanci na dan 31.12.2020.g. dužnik ima evidentiranu dugotrajnu materijalnu imovinu u iznosu od 277.665 kn, od čega je materijalna imovina iskazana u iznosu od 13.490 kn, a preostali iznos od 264.175 kn odnosi se na dugotrajnu financijsku imovinu na dane zajmove.</w:t>
      </w:r>
    </w:p>
    <w:p w:rsidRPr="0036056C" w:rsidR="00701F86" w:rsidP="00701F86" w:rsidRDefault="00701F86">
      <w:pPr>
        <w:ind w:firstLine="720"/>
        <w:jc w:val="both"/>
        <w:rPr>
          <w:rFonts w:cs="Arial"/>
          <w:b w:val="false"/>
        </w:rPr>
      </w:pPr>
      <w:r w:rsidRPr="0036056C">
        <w:rPr>
          <w:rFonts w:cs="Arial"/>
          <w:b w:val="false"/>
        </w:rPr>
        <w:t>Kratkotrajna imovina iskazana je u visini od 589.297 kn, a čine je:</w:t>
      </w:r>
    </w:p>
    <w:p w:rsidRPr="0036056C" w:rsidR="00701F86" w:rsidP="00701F86" w:rsidRDefault="00701F86">
      <w:pPr>
        <w:jc w:val="both"/>
        <w:rPr>
          <w:rFonts w:cs="Arial"/>
          <w:b w:val="false"/>
        </w:rPr>
      </w:pPr>
      <w:r w:rsidRPr="0036056C">
        <w:rPr>
          <w:rFonts w:cs="Arial"/>
          <w:b w:val="false"/>
        </w:rPr>
        <w:lastRenderedPageBreak/>
        <w:t>- zalihe u iznosu od 180.235 kn: zalihe sirovina i materijala – 160.338 kn, zalihe trgovačke robe – 10.560kn i zalihe gotovih proizvoda - 3.360 kn,</w:t>
      </w:r>
    </w:p>
    <w:p w:rsidRPr="0036056C" w:rsidR="00701F86" w:rsidP="00701F86" w:rsidRDefault="00701F86">
      <w:pPr>
        <w:jc w:val="both"/>
        <w:rPr>
          <w:rFonts w:cs="Arial"/>
          <w:b w:val="false"/>
        </w:rPr>
      </w:pPr>
      <w:r w:rsidRPr="0036056C">
        <w:rPr>
          <w:rFonts w:cs="Arial"/>
          <w:b w:val="false"/>
        </w:rPr>
        <w:t>- potraživanja u iznosu 364.376 kn: potraživanja od kupaca 222.232 kn, potraživanja od države drugih institucija – 128.532 kn, ostala potraživanja – 13.612 kn.</w:t>
      </w:r>
    </w:p>
    <w:p w:rsidRPr="0036056C" w:rsidR="00701F86" w:rsidP="00701F86" w:rsidRDefault="00701F86">
      <w:pPr>
        <w:jc w:val="both"/>
        <w:rPr>
          <w:rFonts w:cs="Arial"/>
          <w:b w:val="false"/>
        </w:rPr>
      </w:pPr>
      <w:r w:rsidRPr="0036056C">
        <w:rPr>
          <w:rFonts w:cs="Arial"/>
          <w:b w:val="false"/>
        </w:rPr>
        <w:t>- kratkotrajna financijska imovina u iznosu od 41.230 kn</w:t>
      </w:r>
    </w:p>
    <w:p w:rsidRPr="0036056C" w:rsidR="00701F86" w:rsidP="00701F86" w:rsidRDefault="00701F86">
      <w:pPr>
        <w:jc w:val="both"/>
        <w:rPr>
          <w:rFonts w:cs="Arial"/>
          <w:b w:val="false"/>
        </w:rPr>
      </w:pPr>
      <w:r w:rsidRPr="0036056C">
        <w:rPr>
          <w:rFonts w:cs="Arial"/>
          <w:b w:val="false"/>
        </w:rPr>
        <w:t>- novac u banci i blagajni 3.465 kn.</w:t>
      </w:r>
    </w:p>
    <w:p w:rsidRPr="0036056C" w:rsidR="00F125A8" w:rsidP="00701F86" w:rsidRDefault="00701F86">
      <w:pPr>
        <w:ind w:firstLine="720"/>
        <w:jc w:val="both"/>
        <w:rPr>
          <w:rFonts w:cs="Arial"/>
          <w:b w:val="false"/>
        </w:rPr>
      </w:pPr>
      <w:r w:rsidRPr="0036056C">
        <w:rPr>
          <w:rFonts w:cs="Arial"/>
          <w:b w:val="false"/>
        </w:rPr>
        <w:t>Dakle, ukupna imovina iskazana u bilanci na dan 31.12.2021. godine iznosila je 866.962,00 kn.</w:t>
      </w:r>
    </w:p>
    <w:p w:rsidRPr="0036056C" w:rsidR="00701F86" w:rsidP="00701F86" w:rsidRDefault="00701F86">
      <w:pPr>
        <w:jc w:val="both"/>
        <w:rPr>
          <w:rFonts w:cs="Arial"/>
          <w:b w:val="false"/>
        </w:rPr>
      </w:pPr>
    </w:p>
    <w:p w:rsidRPr="0036056C" w:rsidR="00701F86" w:rsidP="00701F86" w:rsidRDefault="00701F86">
      <w:pPr>
        <w:ind w:firstLine="720"/>
        <w:jc w:val="both"/>
        <w:rPr>
          <w:rFonts w:cs="Arial"/>
          <w:b w:val="false"/>
        </w:rPr>
      </w:pPr>
      <w:r w:rsidRPr="0036056C">
        <w:rPr>
          <w:rFonts w:cs="Arial"/>
          <w:b w:val="false"/>
        </w:rPr>
        <w:t>Stečajni dužnik nema evidentirane dugoročne obveze.</w:t>
      </w:r>
    </w:p>
    <w:p w:rsidRPr="0036056C" w:rsidR="00701F86" w:rsidP="00701F86" w:rsidRDefault="00701F86">
      <w:pPr>
        <w:jc w:val="both"/>
        <w:rPr>
          <w:rFonts w:cs="Arial"/>
          <w:b w:val="false"/>
        </w:rPr>
      </w:pPr>
    </w:p>
    <w:p w:rsidRPr="0036056C" w:rsidR="00701F86" w:rsidP="00701F86" w:rsidRDefault="00701F86">
      <w:pPr>
        <w:ind w:firstLine="720"/>
        <w:jc w:val="both"/>
        <w:rPr>
          <w:rFonts w:cs="Arial"/>
          <w:b w:val="false"/>
        </w:rPr>
      </w:pPr>
      <w:r w:rsidRPr="0036056C">
        <w:rPr>
          <w:rFonts w:cs="Arial"/>
          <w:b w:val="false"/>
        </w:rPr>
        <w:t>Stečajni dužnik ima kratkoročne obveze u iznosu od 1.696.429,00 kn, a odnose se na:</w:t>
      </w:r>
    </w:p>
    <w:p w:rsidRPr="0036056C" w:rsidR="00701F86" w:rsidP="00701F86" w:rsidRDefault="00701F86">
      <w:pPr>
        <w:jc w:val="both"/>
        <w:rPr>
          <w:rFonts w:cs="Arial"/>
          <w:b w:val="false"/>
        </w:rPr>
      </w:pPr>
      <w:r w:rsidRPr="0036056C">
        <w:rPr>
          <w:rFonts w:cs="Arial"/>
          <w:b w:val="false"/>
        </w:rPr>
        <w:t>- obveze za zajmove društva povezanih sudjelujućim interesom u iznosu 426.055,00 kn,</w:t>
      </w:r>
    </w:p>
    <w:p w:rsidRPr="0036056C" w:rsidR="00701F86" w:rsidP="00701F86" w:rsidRDefault="00701F86">
      <w:pPr>
        <w:jc w:val="both"/>
        <w:rPr>
          <w:rFonts w:cs="Arial"/>
          <w:b w:val="false"/>
        </w:rPr>
      </w:pPr>
      <w:r w:rsidRPr="0036056C">
        <w:rPr>
          <w:rFonts w:cs="Arial"/>
          <w:b w:val="false"/>
        </w:rPr>
        <w:t>- obveze za zajmove, depozite i sl. u iznosu od 118.505,00 kn,</w:t>
      </w:r>
    </w:p>
    <w:p w:rsidRPr="0036056C" w:rsidR="00701F86" w:rsidP="00701F86" w:rsidRDefault="00701F86">
      <w:pPr>
        <w:jc w:val="both"/>
        <w:rPr>
          <w:rFonts w:cs="Arial"/>
          <w:b w:val="false"/>
        </w:rPr>
      </w:pPr>
      <w:r w:rsidRPr="0036056C">
        <w:rPr>
          <w:rFonts w:cs="Arial"/>
          <w:b w:val="false"/>
        </w:rPr>
        <w:t>- obveze prema dobavljačima u iznosu od 712.047,00 kn,</w:t>
      </w:r>
    </w:p>
    <w:p w:rsidRPr="0036056C" w:rsidR="00701F86" w:rsidP="00701F86" w:rsidRDefault="00701F86">
      <w:pPr>
        <w:jc w:val="both"/>
        <w:rPr>
          <w:rFonts w:cs="Arial"/>
          <w:b w:val="false"/>
        </w:rPr>
      </w:pPr>
      <w:r w:rsidRPr="0036056C">
        <w:rPr>
          <w:rFonts w:cs="Arial"/>
          <w:b w:val="false"/>
        </w:rPr>
        <w:t>- obveze prema bankama u iznosu od 350.000,00 kn,</w:t>
      </w:r>
    </w:p>
    <w:p w:rsidRPr="0036056C" w:rsidR="00701F86" w:rsidP="00701F86" w:rsidRDefault="00701F86">
      <w:pPr>
        <w:jc w:val="both"/>
        <w:rPr>
          <w:rFonts w:cs="Arial"/>
          <w:b w:val="false"/>
        </w:rPr>
      </w:pPr>
      <w:r w:rsidRPr="0036056C">
        <w:rPr>
          <w:rFonts w:cs="Arial"/>
          <w:b w:val="false"/>
        </w:rPr>
        <w:t>- obveze prema zaposlenicima u visini od 4.000,00 kn,</w:t>
      </w:r>
    </w:p>
    <w:p w:rsidRPr="0036056C" w:rsidR="00701F86" w:rsidP="00701F86" w:rsidRDefault="00701F86">
      <w:pPr>
        <w:jc w:val="both"/>
        <w:rPr>
          <w:rFonts w:cs="Arial"/>
          <w:b w:val="false"/>
        </w:rPr>
      </w:pPr>
      <w:r w:rsidRPr="0036056C">
        <w:rPr>
          <w:rFonts w:cs="Arial"/>
          <w:b w:val="false"/>
        </w:rPr>
        <w:t>- obveze za poreze doprinose i ostala davanja u iznosu od 58.631,00 kn,</w:t>
      </w:r>
    </w:p>
    <w:p w:rsidRPr="0036056C" w:rsidR="00701F86" w:rsidP="00701F86" w:rsidRDefault="00701F86">
      <w:pPr>
        <w:jc w:val="both"/>
        <w:rPr>
          <w:rFonts w:cs="Arial"/>
          <w:b w:val="false"/>
        </w:rPr>
      </w:pPr>
      <w:r w:rsidRPr="0036056C">
        <w:rPr>
          <w:rFonts w:cs="Arial"/>
          <w:b w:val="false"/>
        </w:rPr>
        <w:t>- ostale kratkoročne obveze u visini od 27.172,00 kn.</w:t>
      </w:r>
    </w:p>
    <w:p w:rsidRPr="0036056C" w:rsidR="00701F86" w:rsidP="00701F86" w:rsidRDefault="00701F86">
      <w:pPr>
        <w:jc w:val="both"/>
        <w:rPr>
          <w:rFonts w:cs="Arial"/>
          <w:b w:val="false"/>
        </w:rPr>
      </w:pPr>
      <w:r w:rsidRPr="0036056C">
        <w:rPr>
          <w:rFonts w:cs="Arial"/>
          <w:b w:val="false"/>
        </w:rPr>
        <w:tab/>
      </w:r>
    </w:p>
    <w:p w:rsidRPr="0036056C" w:rsidR="00701F86" w:rsidP="00701F86" w:rsidRDefault="00701F86">
      <w:pPr>
        <w:jc w:val="both"/>
        <w:rPr>
          <w:rFonts w:cs="Arial"/>
          <w:b w:val="false"/>
        </w:rPr>
      </w:pPr>
    </w:p>
    <w:p w:rsidRPr="0036056C" w:rsidR="00701F86" w:rsidP="00701F86" w:rsidRDefault="00701F86">
      <w:pPr>
        <w:ind w:firstLine="720"/>
        <w:jc w:val="both"/>
        <w:rPr>
          <w:rFonts w:cs="Arial"/>
          <w:b w:val="false"/>
        </w:rPr>
      </w:pPr>
      <w:r w:rsidRPr="0036056C">
        <w:rPr>
          <w:rFonts w:cs="Arial"/>
          <w:b w:val="false"/>
        </w:rPr>
        <w:t>Prema podacima HZMO-a dužnik ima zaposlenika.</w:t>
      </w:r>
    </w:p>
    <w:p w:rsidRPr="0036056C" w:rsidR="00701F86" w:rsidP="00701F86" w:rsidRDefault="00701F86">
      <w:pPr>
        <w:ind w:firstLine="720"/>
        <w:jc w:val="both"/>
        <w:rPr>
          <w:rFonts w:cs="Arial"/>
          <w:b w:val="false"/>
        </w:rPr>
      </w:pPr>
      <w:r w:rsidRPr="0036056C">
        <w:rPr>
          <w:rFonts w:cs="Arial"/>
          <w:b w:val="false"/>
        </w:rPr>
        <w:t>Provjerom u evidenciji Zemljišnoknjižnog odjela Općinskog suda u Rijeci, dužnik nije upisan kao vlasnik nekretnine</w:t>
      </w:r>
    </w:p>
    <w:p w:rsidRPr="0036056C" w:rsidR="00701F86" w:rsidP="00701F86" w:rsidRDefault="00701F86">
      <w:pPr>
        <w:ind w:firstLine="720"/>
        <w:jc w:val="both"/>
        <w:rPr>
          <w:rFonts w:cs="Arial"/>
          <w:b w:val="false"/>
        </w:rPr>
      </w:pPr>
      <w:r w:rsidRPr="0036056C">
        <w:rPr>
          <w:rFonts w:cs="Arial"/>
          <w:b w:val="false"/>
        </w:rPr>
        <w:t>Prema uvjerenju iz službene evidencije cestovnih vozila, dužnik je evidentiran kao vlasnik vozila:</w:t>
      </w:r>
    </w:p>
    <w:p w:rsidRPr="0036056C" w:rsidR="00701F86" w:rsidP="00701F86" w:rsidRDefault="00701F86">
      <w:pPr>
        <w:jc w:val="both"/>
        <w:rPr>
          <w:rFonts w:cs="Arial"/>
          <w:b w:val="false"/>
        </w:rPr>
      </w:pPr>
      <w:r w:rsidRPr="0036056C">
        <w:rPr>
          <w:rFonts w:cs="Arial"/>
          <w:b w:val="false"/>
        </w:rPr>
        <w:t>- marke MAZDA 323 1.3i, godina proizvodnje 2000., broj šasije: JMZBJI123200304259.</w:t>
      </w:r>
    </w:p>
    <w:p w:rsidRPr="0036056C" w:rsidR="00701F86" w:rsidP="00701F86" w:rsidRDefault="00701F86">
      <w:pPr>
        <w:jc w:val="both"/>
        <w:rPr>
          <w:rFonts w:cs="Arial"/>
          <w:b w:val="false"/>
        </w:rPr>
      </w:pPr>
    </w:p>
    <w:p w:rsidRPr="0036056C" w:rsidR="00701F86" w:rsidP="00701F86" w:rsidRDefault="00701F86">
      <w:pPr>
        <w:ind w:firstLine="720"/>
        <w:jc w:val="both"/>
        <w:rPr>
          <w:rFonts w:cs="Arial"/>
          <w:b w:val="false"/>
        </w:rPr>
      </w:pPr>
      <w:r w:rsidRPr="0036056C">
        <w:rPr>
          <w:rFonts w:cs="Arial"/>
          <w:b w:val="false"/>
        </w:rPr>
        <w:t>Poslovni račun dužnika neprekidno je u blokadi duže od 120 dana, čime su ispunjeni uvjeti iz čl. 6. st. 2. Stečajnog zakona odnosno, utvrđen je stečajni razlog nesposobnosti za plaćanje jer dužnik trajno ne može ispunjavati obveze.</w:t>
      </w:r>
    </w:p>
    <w:p w:rsidRPr="0036056C" w:rsidR="00701F86" w:rsidP="00701F86" w:rsidRDefault="00701F86">
      <w:pPr>
        <w:jc w:val="both"/>
        <w:rPr>
          <w:rFonts w:cs="Arial"/>
          <w:b w:val="false"/>
        </w:rPr>
      </w:pPr>
    </w:p>
    <w:p w:rsidRPr="0036056C" w:rsidR="00701F86" w:rsidP="00701F86" w:rsidRDefault="00701F86">
      <w:pPr>
        <w:ind w:firstLine="720"/>
        <w:jc w:val="both"/>
        <w:rPr>
          <w:rFonts w:cs="Arial"/>
          <w:b w:val="false"/>
        </w:rPr>
      </w:pPr>
      <w:r w:rsidRPr="0036056C">
        <w:rPr>
          <w:rFonts w:cs="Arial"/>
          <w:b w:val="false"/>
        </w:rPr>
        <w:t>Prema knjigovodstvenim podacima stečajnog dužnika sa stanjem na dan 31.12.2020.g. proizlazi da stečajni dužnik ima imovinu koja se sastoji u najvećem dijelu od zaliha i potraživanja.</w:t>
      </w:r>
    </w:p>
    <w:p w:rsidRPr="0036056C" w:rsidR="00701F86" w:rsidP="00701F86" w:rsidRDefault="00701F86">
      <w:pPr>
        <w:ind w:firstLine="720"/>
        <w:jc w:val="both"/>
        <w:rPr>
          <w:rFonts w:cs="Arial"/>
          <w:b w:val="false"/>
        </w:rPr>
      </w:pPr>
      <w:r w:rsidRPr="0036056C">
        <w:rPr>
          <w:rFonts w:cs="Arial"/>
          <w:b w:val="false"/>
        </w:rPr>
        <w:t xml:space="preserve">Na upit suda zastupnik dužnika </w:t>
      </w:r>
      <w:r w:rsidRPr="0036056C" w:rsidR="00627895">
        <w:rPr>
          <w:rFonts w:cs="Arial"/>
          <w:b w:val="false"/>
        </w:rPr>
        <w:t xml:space="preserve">po zakonu </w:t>
      </w:r>
      <w:r w:rsidRPr="0036056C">
        <w:rPr>
          <w:rFonts w:cs="Arial"/>
          <w:b w:val="false"/>
        </w:rPr>
        <w:t>navodi da potraživanja nisu utužena, a zalihe ne postoje iako nisu isknjižene iz poslovnih knjiga.</w:t>
      </w:r>
    </w:p>
    <w:p w:rsidRPr="0036056C" w:rsidR="00701F86" w:rsidP="00701F86" w:rsidRDefault="00701F86">
      <w:pPr>
        <w:ind w:firstLine="720"/>
        <w:jc w:val="both"/>
        <w:rPr>
          <w:rFonts w:cs="Arial"/>
          <w:b w:val="false"/>
        </w:rPr>
      </w:pPr>
    </w:p>
    <w:p w:rsidRPr="0036056C" w:rsidR="00701F86" w:rsidP="00701F86" w:rsidRDefault="00701F86">
      <w:pPr>
        <w:ind w:firstLine="720"/>
        <w:jc w:val="both"/>
        <w:rPr>
          <w:rFonts w:cs="Arial"/>
          <w:b w:val="false"/>
        </w:rPr>
      </w:pPr>
      <w:r w:rsidRPr="0036056C">
        <w:rPr>
          <w:rFonts w:cs="Arial"/>
          <w:b w:val="false"/>
        </w:rPr>
        <w:t>Do završetka prethodnog postupka kod dužnika je utvrđen stečajni razlog nesposobnost za plaćanje iz čl. 6. SZ-a.</w:t>
      </w:r>
    </w:p>
    <w:p w:rsidRPr="0036056C" w:rsidR="00332F9C" w:rsidP="00701F86" w:rsidRDefault="00332F9C">
      <w:pPr>
        <w:ind w:firstLine="720"/>
        <w:jc w:val="both"/>
        <w:rPr>
          <w:rFonts w:cs="Arial"/>
          <w:b w:val="false"/>
        </w:rPr>
      </w:pPr>
    </w:p>
    <w:p w:rsidRPr="0036056C" w:rsidR="00332F9C" w:rsidP="00701F86" w:rsidRDefault="00332F9C">
      <w:pPr>
        <w:ind w:firstLine="720"/>
        <w:jc w:val="both"/>
        <w:rPr>
          <w:rFonts w:cs="Arial"/>
          <w:b w:val="false"/>
        </w:rPr>
      </w:pPr>
      <w:r w:rsidRPr="0036056C">
        <w:rPr>
          <w:rFonts w:cs="Arial"/>
          <w:b w:val="false"/>
        </w:rPr>
        <w:t>Na upit suda zastupnik dužnika</w:t>
      </w:r>
      <w:r w:rsidRPr="00627895" w:rsidR="00627895">
        <w:rPr>
          <w:rFonts w:cs="Arial"/>
          <w:b w:val="false"/>
        </w:rPr>
        <w:t xml:space="preserve"> </w:t>
      </w:r>
      <w:r w:rsidRPr="0036056C" w:rsidR="00627895">
        <w:rPr>
          <w:rFonts w:cs="Arial"/>
          <w:b w:val="false"/>
        </w:rPr>
        <w:t>po zakonu</w:t>
      </w:r>
      <w:r w:rsidRPr="0036056C">
        <w:rPr>
          <w:rFonts w:cs="Arial"/>
          <w:b w:val="false"/>
        </w:rPr>
        <w:t xml:space="preserve"> navodi da se motorno vozilo marke MAZDA koristi djelatnik tvrtke. Na istom nisu upisani tereti u korist trećih osoba.</w:t>
      </w:r>
    </w:p>
    <w:p w:rsidRPr="0036056C" w:rsidR="00701F86" w:rsidP="00701F86" w:rsidRDefault="00701F86">
      <w:pPr>
        <w:ind w:firstLine="720"/>
        <w:jc w:val="both"/>
        <w:rPr>
          <w:rFonts w:cs="Arial"/>
          <w:b w:val="false"/>
        </w:rPr>
      </w:pPr>
    </w:p>
    <w:p w:rsidRPr="0036056C" w:rsidR="00701F86" w:rsidP="00701F86" w:rsidRDefault="00701F86">
      <w:pPr>
        <w:ind w:firstLine="720"/>
        <w:jc w:val="both"/>
        <w:rPr>
          <w:rFonts w:cs="Arial"/>
          <w:b w:val="false"/>
        </w:rPr>
      </w:pPr>
    </w:p>
    <w:p w:rsidRPr="0036056C" w:rsidR="0036056C" w:rsidP="0036056C" w:rsidRDefault="0036056C">
      <w:pPr>
        <w:ind w:firstLine="720"/>
        <w:jc w:val="both"/>
        <w:rPr>
          <w:rFonts w:cs="Arial"/>
          <w:b w:val="false"/>
        </w:rPr>
      </w:pPr>
      <w:r w:rsidRPr="0036056C">
        <w:rPr>
          <w:rFonts w:cs="Arial"/>
          <w:b w:val="false"/>
        </w:rPr>
        <w:lastRenderedPageBreak/>
        <w:t>Privremena stečajna up</w:t>
      </w:r>
      <w:r w:rsidR="00910003">
        <w:rPr>
          <w:rFonts w:cs="Arial"/>
          <w:b w:val="false"/>
        </w:rPr>
        <w:t xml:space="preserve">raviteljica sačinila je predračun </w:t>
      </w:r>
      <w:r w:rsidRPr="0036056C">
        <w:rPr>
          <w:rFonts w:cs="Arial"/>
          <w:b w:val="false"/>
        </w:rPr>
        <w:t>predvidivih troškova prethodnog i otvorenog stečajnog postupka koji iznose 27.750,00 kn bez uključene nagrade stečajnom upravitelju za obavljene poslove stečajnog postupka prema Uredbi:</w:t>
      </w:r>
    </w:p>
    <w:p w:rsidRPr="0036056C" w:rsidR="0036056C" w:rsidP="0036056C" w:rsidRDefault="0036056C">
      <w:pPr>
        <w:jc w:val="both"/>
        <w:rPr>
          <w:rFonts w:cs="Arial"/>
          <w:b w:val="false"/>
        </w:rPr>
      </w:pPr>
      <w:r w:rsidRPr="0036056C">
        <w:rPr>
          <w:rFonts w:cs="Arial"/>
          <w:b w:val="false"/>
        </w:rPr>
        <w:t xml:space="preserve">koju strukturu troškova čine: </w:t>
      </w:r>
    </w:p>
    <w:p w:rsidRPr="0036056C" w:rsidR="00701F86" w:rsidP="0036056C" w:rsidRDefault="00701F86">
      <w:pPr>
        <w:pStyle w:val="Odlomakpopisa"/>
        <w:numPr>
          <w:ilvl w:val="0"/>
          <w:numId w:val="25"/>
        </w:numPr>
        <w:jc w:val="both"/>
        <w:rPr>
          <w:rFonts w:cs="Arial"/>
          <w:b w:val="false"/>
        </w:rPr>
      </w:pPr>
      <w:r w:rsidRPr="0036056C">
        <w:rPr>
          <w:rFonts w:cs="Arial"/>
          <w:b w:val="false"/>
        </w:rPr>
        <w:t>Nagrada za rad st.</w:t>
      </w:r>
      <w:r w:rsidR="005155AC">
        <w:rPr>
          <w:rFonts w:cs="Arial"/>
          <w:b w:val="false"/>
        </w:rPr>
        <w:t xml:space="preserve"> </w:t>
      </w:r>
      <w:r w:rsidRPr="0036056C">
        <w:rPr>
          <w:rFonts w:cs="Arial"/>
          <w:b w:val="false"/>
        </w:rPr>
        <w:t>up</w:t>
      </w:r>
      <w:r w:rsidR="005155AC">
        <w:rPr>
          <w:rFonts w:cs="Arial"/>
          <w:b w:val="false"/>
        </w:rPr>
        <w:t>r</w:t>
      </w:r>
      <w:r w:rsidRPr="0036056C">
        <w:rPr>
          <w:rFonts w:cs="Arial"/>
          <w:b w:val="false"/>
        </w:rPr>
        <w:t>. za obavljene poslove prethodnog stečajnog postupka</w:t>
      </w:r>
      <w:r w:rsidR="005155AC">
        <w:rPr>
          <w:rFonts w:cs="Arial"/>
          <w:b w:val="false"/>
        </w:rPr>
        <w:t xml:space="preserve"> </w:t>
      </w:r>
      <w:r w:rsidRPr="0036056C">
        <w:rPr>
          <w:rFonts w:cs="Arial"/>
          <w:b w:val="false"/>
        </w:rPr>
        <w:t>5.000,00kn</w:t>
      </w:r>
    </w:p>
    <w:p w:rsidRPr="0036056C" w:rsidR="00701F86" w:rsidP="00701F86" w:rsidRDefault="00701F86">
      <w:pPr>
        <w:pStyle w:val="Odlomakpopisa"/>
        <w:numPr>
          <w:ilvl w:val="0"/>
          <w:numId w:val="25"/>
        </w:numPr>
        <w:jc w:val="both"/>
        <w:rPr>
          <w:rFonts w:cs="Arial"/>
          <w:b w:val="false"/>
        </w:rPr>
      </w:pPr>
      <w:r w:rsidRPr="0036056C">
        <w:rPr>
          <w:rFonts w:cs="Arial"/>
          <w:b w:val="false"/>
        </w:rPr>
        <w:t>Materijalni trošak- izrada pečata, otvaranje računa, bankovne naknade,</w:t>
      </w:r>
    </w:p>
    <w:p w:rsidRPr="0036056C" w:rsidR="00701F86" w:rsidP="00701F86" w:rsidRDefault="00701F86">
      <w:pPr>
        <w:jc w:val="both"/>
        <w:rPr>
          <w:rFonts w:cs="Arial"/>
          <w:b w:val="false"/>
        </w:rPr>
      </w:pPr>
      <w:r w:rsidRPr="0036056C">
        <w:rPr>
          <w:rFonts w:cs="Arial"/>
          <w:b w:val="false"/>
        </w:rPr>
        <w:t>pristojbe, oglasi i sl. 4.000,00 kn</w:t>
      </w:r>
    </w:p>
    <w:p w:rsidRPr="0036056C" w:rsidR="00701F86" w:rsidP="00701F86" w:rsidRDefault="00701F86">
      <w:pPr>
        <w:pStyle w:val="Odlomakpopisa"/>
        <w:numPr>
          <w:ilvl w:val="0"/>
          <w:numId w:val="25"/>
        </w:numPr>
        <w:jc w:val="both"/>
        <w:rPr>
          <w:rFonts w:cs="Arial"/>
          <w:b w:val="false"/>
        </w:rPr>
      </w:pPr>
      <w:r w:rsidRPr="0036056C">
        <w:rPr>
          <w:rFonts w:cs="Arial"/>
          <w:b w:val="false"/>
        </w:rPr>
        <w:t xml:space="preserve">Trošak vođenja knjigovodstva (1 god) </w:t>
      </w:r>
      <w:r w:rsidR="005155AC">
        <w:rPr>
          <w:rFonts w:cs="Arial"/>
          <w:b w:val="false"/>
        </w:rPr>
        <w:t xml:space="preserve"> </w:t>
      </w:r>
      <w:r w:rsidRPr="0036056C">
        <w:rPr>
          <w:rFonts w:cs="Arial"/>
          <w:b w:val="false"/>
        </w:rPr>
        <w:t>13.750,00 kn</w:t>
      </w:r>
    </w:p>
    <w:p w:rsidRPr="0036056C" w:rsidR="00701F86" w:rsidP="00701F86" w:rsidRDefault="00701F86">
      <w:pPr>
        <w:pStyle w:val="Odlomakpopisa"/>
        <w:numPr>
          <w:ilvl w:val="0"/>
          <w:numId w:val="25"/>
        </w:numPr>
        <w:jc w:val="both"/>
        <w:rPr>
          <w:rFonts w:cs="Arial"/>
          <w:b w:val="false"/>
        </w:rPr>
      </w:pPr>
      <w:r w:rsidRPr="0036056C">
        <w:rPr>
          <w:rFonts w:cs="Arial"/>
          <w:b w:val="false"/>
        </w:rPr>
        <w:t>Troškovi arhiviranja</w:t>
      </w:r>
      <w:r w:rsidR="005155AC">
        <w:rPr>
          <w:rFonts w:cs="Arial"/>
          <w:b w:val="false"/>
        </w:rPr>
        <w:t xml:space="preserve"> </w:t>
      </w:r>
      <w:r w:rsidRPr="0036056C">
        <w:rPr>
          <w:rFonts w:cs="Arial"/>
          <w:b w:val="false"/>
        </w:rPr>
        <w:t>2.000,00 kn</w:t>
      </w:r>
    </w:p>
    <w:p w:rsidRPr="0036056C" w:rsidR="00701F86" w:rsidP="00701F86" w:rsidRDefault="00701F86">
      <w:pPr>
        <w:pStyle w:val="Odlomakpopisa"/>
        <w:numPr>
          <w:ilvl w:val="0"/>
          <w:numId w:val="25"/>
        </w:numPr>
        <w:jc w:val="both"/>
        <w:rPr>
          <w:rFonts w:cs="Arial"/>
          <w:b w:val="false"/>
        </w:rPr>
      </w:pPr>
      <w:r w:rsidRPr="0036056C">
        <w:rPr>
          <w:rFonts w:cs="Arial"/>
          <w:b w:val="false"/>
        </w:rPr>
        <w:t>Troškovi stečajnog upravitelja (putni troškovi i sl.)</w:t>
      </w:r>
      <w:r w:rsidRPr="0036056C" w:rsidR="005155AC">
        <w:rPr>
          <w:rFonts w:cs="Arial"/>
          <w:b w:val="false"/>
        </w:rPr>
        <w:t xml:space="preserve"> </w:t>
      </w:r>
      <w:r w:rsidRPr="0036056C">
        <w:rPr>
          <w:rFonts w:cs="Arial"/>
          <w:b w:val="false"/>
        </w:rPr>
        <w:t>3.000,00 kn</w:t>
      </w:r>
    </w:p>
    <w:p w:rsidRPr="0036056C" w:rsidR="00701F86" w:rsidP="00701F86" w:rsidRDefault="00701F86">
      <w:pPr>
        <w:jc w:val="both"/>
        <w:rPr>
          <w:rFonts w:cs="Arial"/>
          <w:b w:val="false"/>
        </w:rPr>
      </w:pPr>
    </w:p>
    <w:p w:rsidRPr="0036056C" w:rsidR="0036056C" w:rsidP="00701F86" w:rsidRDefault="0036056C">
      <w:pPr>
        <w:jc w:val="both"/>
        <w:rPr>
          <w:rFonts w:cs="Arial"/>
          <w:b w:val="false"/>
        </w:rPr>
      </w:pPr>
      <w:r w:rsidRPr="0036056C">
        <w:rPr>
          <w:rFonts w:cs="Arial"/>
          <w:b w:val="false"/>
        </w:rPr>
        <w:tab/>
        <w:t>Privremena stečajna upraviteljica navodi da prema podacima jedinu imovinu  dužnika je vozilo za koje se prema godini proizvodnje može utvrditi da ima malu vrijednost odnosno da se unovčenjem istog ne bi mogli namiriti troškovi vođenja postupka. Predlaže sudu postupiti u smislu čl. 132. SZ-a.</w:t>
      </w:r>
    </w:p>
    <w:p w:rsidRPr="0036056C" w:rsidR="0019273B" w:rsidP="007C5E11" w:rsidRDefault="0019273B">
      <w:pPr>
        <w:jc w:val="both"/>
        <w:rPr>
          <w:rFonts w:cs="Arial"/>
          <w:b w:val="false"/>
        </w:rPr>
      </w:pPr>
    </w:p>
    <w:p w:rsidRPr="0036056C" w:rsidR="007C5E11" w:rsidP="007C5E11" w:rsidRDefault="006161D4">
      <w:pPr>
        <w:jc w:val="both"/>
        <w:rPr>
          <w:rFonts w:cs="Arial"/>
          <w:b w:val="false"/>
          <w:bCs/>
        </w:rPr>
      </w:pPr>
      <w:r>
        <w:rPr>
          <w:rFonts w:cs="Arial"/>
          <w:b w:val="false"/>
          <w:bCs/>
        </w:rPr>
        <w:tab/>
        <w:t>Zastupnik dužnika po zakonu predlaže odgodu ročišta. Smatra da će u roku od 30-ak dana otkloniti stečajni razlog odnosno deblokirati račun dužnika.</w:t>
      </w:r>
    </w:p>
    <w:p w:rsidRPr="0036056C" w:rsidR="00550BD1" w:rsidP="007C5E11" w:rsidRDefault="00550BD1">
      <w:pPr>
        <w:jc w:val="both"/>
        <w:rPr>
          <w:rFonts w:cs="Arial"/>
          <w:b w:val="false"/>
          <w:bCs/>
        </w:rPr>
      </w:pPr>
    </w:p>
    <w:p w:rsidRPr="0036056C" w:rsidR="00164118" w:rsidP="00164118" w:rsidRDefault="00164118">
      <w:pPr>
        <w:pStyle w:val="Bezproreda"/>
        <w:ind w:firstLine="720"/>
        <w:rPr>
          <w:rFonts w:cs="Arial"/>
          <w:b w:val="false"/>
          <w:bCs/>
        </w:rPr>
      </w:pPr>
      <w:r w:rsidRPr="0036056C">
        <w:rPr>
          <w:rFonts w:cs="Arial"/>
          <w:b w:val="false"/>
          <w:bCs/>
        </w:rPr>
        <w:t>Sudac donosi</w:t>
      </w:r>
    </w:p>
    <w:p w:rsidRPr="0036056C" w:rsidR="00164118" w:rsidP="002B2320" w:rsidRDefault="00164118">
      <w:pPr>
        <w:pStyle w:val="Bezproreda"/>
        <w:jc w:val="center"/>
        <w:rPr>
          <w:rFonts w:cs="Arial"/>
          <w:b w:val="false"/>
          <w:bCs/>
        </w:rPr>
      </w:pPr>
      <w:r w:rsidRPr="0036056C">
        <w:rPr>
          <w:rFonts w:cs="Arial"/>
          <w:b w:val="false"/>
          <w:bCs/>
        </w:rPr>
        <w:t>r j e š e n j e</w:t>
      </w:r>
    </w:p>
    <w:p w:rsidRPr="0036056C" w:rsidR="00164118" w:rsidP="002B2320" w:rsidRDefault="00164118">
      <w:pPr>
        <w:pStyle w:val="Bezproreda"/>
        <w:ind w:left="1080"/>
        <w:jc w:val="both"/>
        <w:rPr>
          <w:rFonts w:cs="Arial"/>
          <w:b w:val="false"/>
          <w:bCs/>
        </w:rPr>
      </w:pPr>
    </w:p>
    <w:p w:rsidRPr="0036056C" w:rsidR="0036056C" w:rsidP="0036056C" w:rsidRDefault="0036056C">
      <w:pPr>
        <w:pStyle w:val="Bezproreda"/>
        <w:numPr>
          <w:ilvl w:val="0"/>
          <w:numId w:val="26"/>
        </w:numPr>
        <w:jc w:val="both"/>
        <w:rPr>
          <w:rFonts w:cs="Arial"/>
          <w:b w:val="false"/>
        </w:rPr>
      </w:pPr>
      <w:r w:rsidRPr="0036056C">
        <w:rPr>
          <w:rFonts w:cs="Arial"/>
          <w:b w:val="false"/>
        </w:rPr>
        <w:t xml:space="preserve">Nalaže se dužniku da u roku osam dana dostavi privremenom stečajnom upravitelju i sudu ažuriranu bilancu na dan 29. rujna 2021. godine koja će odražavati stvarno stanje imovine i </w:t>
      </w:r>
      <w:r w:rsidR="00910003">
        <w:rPr>
          <w:rFonts w:cs="Arial"/>
          <w:b w:val="false"/>
        </w:rPr>
        <w:t>obveza</w:t>
      </w:r>
      <w:r w:rsidRPr="0036056C">
        <w:rPr>
          <w:rFonts w:cs="Arial"/>
          <w:b w:val="false"/>
        </w:rPr>
        <w:t xml:space="preserve"> dužnika.</w:t>
      </w:r>
    </w:p>
    <w:p w:rsidRPr="0036056C" w:rsidR="0036056C" w:rsidP="0036056C" w:rsidRDefault="0036056C">
      <w:pPr>
        <w:pStyle w:val="Bezproreda"/>
        <w:ind w:left="1080"/>
        <w:jc w:val="both"/>
        <w:rPr>
          <w:rFonts w:cs="Arial"/>
          <w:b w:val="false"/>
        </w:rPr>
      </w:pPr>
    </w:p>
    <w:p w:rsidRPr="0036056C" w:rsidR="0036056C" w:rsidP="0036056C" w:rsidRDefault="0036056C">
      <w:pPr>
        <w:pStyle w:val="Bezproreda"/>
        <w:numPr>
          <w:ilvl w:val="0"/>
          <w:numId w:val="26"/>
        </w:numPr>
        <w:jc w:val="both"/>
        <w:rPr>
          <w:rFonts w:cs="Arial"/>
          <w:b w:val="false"/>
        </w:rPr>
      </w:pPr>
      <w:r w:rsidRPr="0036056C">
        <w:rPr>
          <w:rFonts w:cs="Arial"/>
          <w:b w:val="false"/>
        </w:rPr>
        <w:t xml:space="preserve">Slijedom navedenog današnje ročište se odgađa, a slijedeće zakazuje za dan </w:t>
      </w:r>
    </w:p>
    <w:p w:rsidRPr="0036056C" w:rsidR="0036056C" w:rsidP="001807C7" w:rsidRDefault="0036056C">
      <w:pPr>
        <w:ind w:firstLine="708"/>
        <w:rPr>
          <w:rFonts w:cs="Arial"/>
          <w:b w:val="false"/>
        </w:rPr>
      </w:pPr>
    </w:p>
    <w:p w:rsidRPr="00FF35F4" w:rsidR="0036056C" w:rsidP="00FF35F4" w:rsidRDefault="00FF35F4">
      <w:pPr>
        <w:pStyle w:val="Odlomakpopisa"/>
        <w:numPr>
          <w:ilvl w:val="0"/>
          <w:numId w:val="27"/>
        </w:numPr>
        <w:jc w:val="center"/>
        <w:rPr>
          <w:rFonts w:cs="Arial"/>
          <w:b w:val="false"/>
        </w:rPr>
      </w:pPr>
      <w:r>
        <w:rPr>
          <w:rFonts w:cs="Arial"/>
          <w:b w:val="false"/>
        </w:rPr>
        <w:t xml:space="preserve">prosinca </w:t>
      </w:r>
      <w:r w:rsidRPr="00FF35F4" w:rsidR="0036056C">
        <w:rPr>
          <w:rFonts w:cs="Arial"/>
          <w:b w:val="false"/>
        </w:rPr>
        <w:t>2021. godine u 10.00 sati</w:t>
      </w:r>
    </w:p>
    <w:p w:rsidRPr="0036056C" w:rsidR="0036056C" w:rsidP="001807C7" w:rsidRDefault="0036056C">
      <w:pPr>
        <w:jc w:val="center"/>
        <w:rPr>
          <w:rFonts w:cs="Arial"/>
          <w:b w:val="false"/>
        </w:rPr>
      </w:pPr>
      <w:r w:rsidRPr="0036056C">
        <w:rPr>
          <w:rFonts w:cs="Arial"/>
          <w:b w:val="false"/>
        </w:rPr>
        <w:t xml:space="preserve">   kod Trgovačkog suda u Rijeci </w:t>
      </w:r>
    </w:p>
    <w:p w:rsidRPr="0036056C" w:rsidR="0036056C" w:rsidP="001807C7" w:rsidRDefault="0036056C">
      <w:pPr>
        <w:jc w:val="center"/>
        <w:rPr>
          <w:rFonts w:cs="Arial"/>
          <w:b w:val="false"/>
        </w:rPr>
      </w:pPr>
      <w:r w:rsidRPr="0036056C">
        <w:rPr>
          <w:rFonts w:cs="Arial"/>
          <w:b w:val="false"/>
        </w:rPr>
        <w:t>Zadarska ulica 1 i 3</w:t>
      </w:r>
    </w:p>
    <w:p w:rsidRPr="0036056C" w:rsidR="0036056C" w:rsidP="001807C7" w:rsidRDefault="0036056C">
      <w:pPr>
        <w:jc w:val="center"/>
        <w:rPr>
          <w:rFonts w:cs="Arial"/>
          <w:b w:val="false"/>
        </w:rPr>
      </w:pPr>
      <w:r w:rsidRPr="0036056C">
        <w:rPr>
          <w:rFonts w:cs="Arial"/>
          <w:b w:val="false"/>
        </w:rPr>
        <w:t>I. kat, sudnica broj 2</w:t>
      </w:r>
    </w:p>
    <w:p w:rsidRPr="0036056C" w:rsidR="0036056C" w:rsidP="001807C7" w:rsidRDefault="0036056C">
      <w:pPr>
        <w:rPr>
          <w:rFonts w:cs="Arial"/>
          <w:b w:val="false"/>
        </w:rPr>
      </w:pPr>
    </w:p>
    <w:p w:rsidRPr="0036056C" w:rsidR="0036056C" w:rsidP="00627895" w:rsidRDefault="0036056C">
      <w:pPr>
        <w:ind w:firstLine="708"/>
        <w:jc w:val="both"/>
        <w:rPr>
          <w:rFonts w:cs="Arial"/>
          <w:b w:val="false"/>
        </w:rPr>
      </w:pPr>
      <w:r w:rsidRPr="0036056C">
        <w:rPr>
          <w:rFonts w:cs="Arial"/>
          <w:b w:val="false"/>
        </w:rPr>
        <w:t xml:space="preserve">što prisutni zastupnik dužnika po zakonu </w:t>
      </w:r>
      <w:r w:rsidR="00627895">
        <w:rPr>
          <w:rFonts w:cs="Arial"/>
          <w:b w:val="false"/>
        </w:rPr>
        <w:t xml:space="preserve">i privremeni stečajni upravitelj </w:t>
      </w:r>
      <w:r w:rsidRPr="0036056C">
        <w:rPr>
          <w:rFonts w:cs="Arial"/>
          <w:b w:val="false"/>
        </w:rPr>
        <w:t>prima</w:t>
      </w:r>
      <w:r w:rsidR="00627895">
        <w:rPr>
          <w:rFonts w:cs="Arial"/>
          <w:b w:val="false"/>
        </w:rPr>
        <w:t>ju</w:t>
      </w:r>
      <w:r w:rsidRPr="0036056C">
        <w:rPr>
          <w:rFonts w:cs="Arial"/>
          <w:b w:val="false"/>
        </w:rPr>
        <w:t xml:space="preserve"> na znanje te se smatra</w:t>
      </w:r>
      <w:r w:rsidR="00627895">
        <w:rPr>
          <w:rFonts w:cs="Arial"/>
          <w:b w:val="false"/>
        </w:rPr>
        <w:t>ju</w:t>
      </w:r>
      <w:r w:rsidRPr="0036056C">
        <w:rPr>
          <w:rFonts w:cs="Arial"/>
          <w:b w:val="false"/>
        </w:rPr>
        <w:t xml:space="preserve"> uredno pozvanim</w:t>
      </w:r>
      <w:r w:rsidR="00627895">
        <w:rPr>
          <w:rFonts w:cs="Arial"/>
          <w:b w:val="false"/>
        </w:rPr>
        <w:t>,</w:t>
      </w:r>
      <w:r w:rsidRPr="0036056C">
        <w:rPr>
          <w:rFonts w:cs="Arial"/>
          <w:b w:val="false"/>
        </w:rPr>
        <w:t xml:space="preserve"> a predlagatelja će se pozvati objavom ovog poziva na mrežnoj stranici e-Oglasne ploče suda.</w:t>
      </w:r>
    </w:p>
    <w:p w:rsidRPr="0036056C" w:rsidR="0017117C" w:rsidP="009E3C23" w:rsidRDefault="0017117C">
      <w:pPr>
        <w:rPr>
          <w:rFonts w:cs="Arial"/>
          <w:b w:val="false"/>
        </w:rPr>
      </w:pPr>
    </w:p>
    <w:p w:rsidRPr="0036056C" w:rsidR="007B31B2" w:rsidP="005B7AC9" w:rsidRDefault="007B31B2">
      <w:pPr>
        <w:pStyle w:val="Odlomakpopisa"/>
        <w:ind w:left="426" w:hanging="142"/>
        <w:jc w:val="center"/>
        <w:rPr>
          <w:rFonts w:cs="Arial"/>
          <w:b w:val="false"/>
          <w:bCs/>
        </w:rPr>
      </w:pPr>
      <w:r w:rsidRPr="0036056C">
        <w:rPr>
          <w:rFonts w:cs="Arial"/>
          <w:b w:val="false"/>
          <w:bCs/>
        </w:rPr>
        <w:t xml:space="preserve">Dovršeno u </w:t>
      </w:r>
      <w:r w:rsidR="00FF35F4">
        <w:rPr>
          <w:rFonts w:cs="Arial"/>
          <w:b w:val="false"/>
          <w:bCs/>
        </w:rPr>
        <w:t>10</w:t>
      </w:r>
      <w:r w:rsidRPr="0036056C" w:rsidR="00150A31">
        <w:rPr>
          <w:rFonts w:cs="Arial"/>
          <w:b w:val="false"/>
          <w:bCs/>
        </w:rPr>
        <w:t>,</w:t>
      </w:r>
      <w:r w:rsidR="00FF35F4">
        <w:rPr>
          <w:rFonts w:cs="Arial"/>
          <w:b w:val="false"/>
          <w:bCs/>
        </w:rPr>
        <w:t>4</w:t>
      </w:r>
      <w:r w:rsidRPr="0036056C" w:rsidR="00075B3C">
        <w:rPr>
          <w:rFonts w:cs="Arial"/>
          <w:b w:val="false"/>
          <w:bCs/>
        </w:rPr>
        <w:t>5</w:t>
      </w:r>
      <w:r w:rsidRPr="0036056C">
        <w:rPr>
          <w:rFonts w:cs="Arial"/>
          <w:b w:val="false"/>
          <w:bCs/>
        </w:rPr>
        <w:t xml:space="preserve"> sati</w:t>
      </w:r>
    </w:p>
    <w:p w:rsidRPr="0036056C" w:rsidR="007B31B2" w:rsidP="005B7AC9" w:rsidRDefault="007B31B2">
      <w:pPr>
        <w:pStyle w:val="Odlomakpopisa"/>
        <w:ind w:left="780"/>
        <w:jc w:val="both"/>
        <w:rPr>
          <w:rFonts w:cs="Arial"/>
          <w:b w:val="false"/>
          <w:bCs/>
        </w:rPr>
      </w:pPr>
      <w:r w:rsidRPr="0036056C">
        <w:rPr>
          <w:rFonts w:cs="Arial"/>
          <w:b w:val="false"/>
          <w:bCs/>
        </w:rPr>
        <w:t xml:space="preserve"> </w:t>
      </w:r>
    </w:p>
    <w:p w:rsidRPr="0036056C" w:rsidR="008A15B0" w:rsidP="008A15B0" w:rsidRDefault="007B31B2">
      <w:pPr>
        <w:jc w:val="both"/>
        <w:rPr>
          <w:rFonts w:cs="Arial"/>
          <w:b w:val="false"/>
        </w:rPr>
      </w:pPr>
      <w:r w:rsidRPr="0036056C">
        <w:rPr>
          <w:rFonts w:cs="Arial"/>
          <w:b w:val="false"/>
        </w:rPr>
        <w:t xml:space="preserve"> </w:t>
      </w:r>
      <w:r w:rsidRPr="0036056C">
        <w:rPr>
          <w:rFonts w:cs="Arial"/>
          <w:b w:val="false"/>
        </w:rPr>
        <w:tab/>
      </w:r>
      <w:r w:rsidRPr="0036056C">
        <w:rPr>
          <w:rFonts w:cs="Arial"/>
          <w:b w:val="false"/>
        </w:rPr>
        <w:tab/>
        <w:t xml:space="preserve">                                       Sudac</w:t>
      </w:r>
      <w:r w:rsidRPr="0036056C" w:rsidR="005B7AC9">
        <w:rPr>
          <w:rFonts w:cs="Arial"/>
          <w:b w:val="false"/>
        </w:rPr>
        <w:t xml:space="preserve">                 </w:t>
      </w:r>
      <w:r w:rsidRPr="0036056C" w:rsidR="007B32C7">
        <w:rPr>
          <w:rFonts w:cs="Arial"/>
          <w:b w:val="false"/>
        </w:rPr>
        <w:t xml:space="preserve">  </w:t>
      </w:r>
      <w:r w:rsidRPr="0036056C" w:rsidR="00CA5F98">
        <w:rPr>
          <w:rFonts w:cs="Arial"/>
          <w:b w:val="false"/>
        </w:rPr>
        <w:t xml:space="preserve"> </w:t>
      </w:r>
      <w:r w:rsidRPr="0036056C" w:rsidR="006B6985">
        <w:rPr>
          <w:rFonts w:cs="Arial"/>
          <w:b w:val="false"/>
        </w:rPr>
        <w:t xml:space="preserve"> </w:t>
      </w:r>
      <w:r w:rsidRPr="0036056C" w:rsidR="00360FA5">
        <w:rPr>
          <w:rFonts w:cs="Arial"/>
          <w:b w:val="false"/>
        </w:rPr>
        <w:t>Privremeni stečajni upravitelj</w:t>
      </w:r>
    </w:p>
    <w:p w:rsidRPr="0036056C" w:rsidR="001C52E7" w:rsidP="005B7AC9" w:rsidRDefault="00EA4B29">
      <w:pPr>
        <w:jc w:val="both"/>
        <w:rPr>
          <w:rFonts w:cs="Arial"/>
          <w:b w:val="false"/>
        </w:rPr>
      </w:pPr>
      <w:r w:rsidRPr="0036056C">
        <w:rPr>
          <w:rFonts w:cs="Arial"/>
          <w:b w:val="false"/>
        </w:rPr>
        <w:tab/>
      </w:r>
    </w:p>
    <w:p w:rsidRPr="0036056C" w:rsidR="00A85AFB" w:rsidP="005B7AC9" w:rsidRDefault="00A85AFB">
      <w:pPr>
        <w:jc w:val="both"/>
        <w:rPr>
          <w:rFonts w:cs="Arial"/>
          <w:b w:val="false"/>
        </w:rPr>
      </w:pPr>
    </w:p>
    <w:p w:rsidRPr="0036056C" w:rsidR="0019114E" w:rsidP="005B7AC9" w:rsidRDefault="0019114E">
      <w:pPr>
        <w:jc w:val="both"/>
        <w:rPr>
          <w:rFonts w:cs="Arial"/>
          <w:b w:val="false"/>
        </w:rPr>
      </w:pPr>
    </w:p>
    <w:p w:rsidRPr="0036056C" w:rsidR="003B2493" w:rsidP="005B7AC9" w:rsidRDefault="007B31B2">
      <w:pPr>
        <w:jc w:val="both"/>
        <w:rPr>
          <w:rFonts w:cs="Arial"/>
          <w:b w:val="false"/>
        </w:rPr>
      </w:pPr>
      <w:r w:rsidRPr="0036056C">
        <w:rPr>
          <w:rFonts w:cs="Arial"/>
          <w:b w:val="false"/>
        </w:rPr>
        <w:tab/>
      </w:r>
      <w:r w:rsidRPr="0036056C">
        <w:rPr>
          <w:rFonts w:cs="Arial"/>
          <w:b w:val="false"/>
        </w:rPr>
        <w:tab/>
      </w:r>
      <w:r w:rsidRPr="0036056C">
        <w:rPr>
          <w:rFonts w:cs="Arial"/>
          <w:b w:val="false"/>
        </w:rPr>
        <w:tab/>
      </w:r>
      <w:r w:rsidRPr="0036056C">
        <w:rPr>
          <w:rFonts w:cs="Arial"/>
          <w:b w:val="false"/>
        </w:rPr>
        <w:tab/>
        <w:t xml:space="preserve">          </w:t>
      </w:r>
      <w:r w:rsidRPr="0036056C" w:rsidR="00C87487">
        <w:rPr>
          <w:rFonts w:cs="Arial"/>
          <w:b w:val="false"/>
        </w:rPr>
        <w:t xml:space="preserve">     </w:t>
      </w:r>
      <w:r w:rsidR="00FF35F4">
        <w:rPr>
          <w:rFonts w:cs="Arial"/>
          <w:b w:val="false"/>
        </w:rPr>
        <w:t xml:space="preserve">  Zapisničar </w:t>
      </w:r>
      <w:r w:rsidR="00FF35F4">
        <w:rPr>
          <w:rFonts w:cs="Arial"/>
          <w:b w:val="false"/>
        </w:rPr>
        <w:tab/>
        <w:t xml:space="preserve">        Zastupnik dužnika po zakonu</w:t>
      </w:r>
      <w:r w:rsidRPr="0036056C" w:rsidR="00CA5F98">
        <w:rPr>
          <w:rFonts w:cs="Arial"/>
          <w:b w:val="false"/>
        </w:rPr>
        <w:t xml:space="preserve"> </w:t>
      </w:r>
      <w:r w:rsidRPr="0036056C" w:rsidR="00127B73">
        <w:rPr>
          <w:rFonts w:cs="Arial"/>
          <w:b w:val="false"/>
        </w:rPr>
        <w:tab/>
        <w:t xml:space="preserve">     </w:t>
      </w:r>
    </w:p>
    <w:sectPr w:rsidRPr="0036056C"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72F76" w:rsidR="00262DF1" w:rsidRDefault="00262DF1">
    <w:pPr>
      <w:pStyle w:val="Podnoje"/>
      <w:framePr w:wrap="around" w:hAnchor="margin" w:vAnchor="text" w:xAlign="center" w:y="1"/>
      <w:rPr>
        <w:rStyle w:val="Brojstranice"/>
        <w:rFonts w:ascii="Arial" w:hAnsi="Arial" w:cs="Arial"/>
      </w:rPr>
    </w:pPr>
    <w:r w:rsidRPr="00D72F76">
      <w:rPr>
        <w:rStyle w:val="Brojstranice"/>
        <w:rFonts w:ascii="Arial" w:hAnsi="Arial" w:cs="Arial"/>
      </w:rPr>
      <w:fldChar w:fldCharType="begin"/>
    </w:r>
    <w:r w:rsidRPr="00D72F76">
      <w:rPr>
        <w:rStyle w:val="Brojstranice"/>
        <w:rFonts w:ascii="Arial" w:hAnsi="Arial" w:cs="Arial"/>
      </w:rPr>
      <w:instrText xml:space="preserve">PAGE  </w:instrText>
    </w:r>
    <w:r w:rsidRPr="00D72F76">
      <w:rPr>
        <w:rStyle w:val="Brojstranice"/>
        <w:rFonts w:ascii="Arial" w:hAnsi="Arial" w:cs="Arial"/>
      </w:rPr>
      <w:fldChar w:fldCharType="separate"/>
    </w:r>
    <w:r w:rsidR="00172E46">
      <w:rPr>
        <w:rStyle w:val="Brojstranice"/>
        <w:rFonts w:ascii="Arial" w:hAnsi="Arial" w:cs="Arial"/>
        <w:noProof/>
      </w:rPr>
      <w:t>1</w:t>
    </w:r>
    <w:r w:rsidRPr="00D72F7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7117C" w:rsidR="001E433F" w:rsidP="001E433F" w:rsidRDefault="00262DF1">
    <w:pPr>
      <w:pStyle w:val="Zaglavlje"/>
      <w:jc w:val="right"/>
      <w:rPr>
        <w:rFonts w:cs="Arial"/>
        <w:b w:val="false"/>
      </w:rPr>
    </w:pPr>
    <w:r w:rsidRPr="0017117C">
      <w:rPr>
        <w:rFonts w:cs="Arial"/>
      </w:rPr>
      <w:tab/>
      <w:t xml:space="preserve">                </w:t>
    </w:r>
    <w:r w:rsidRPr="0017117C">
      <w:rPr>
        <w:rFonts w:cs="Arial"/>
      </w:rPr>
      <w:tab/>
    </w:r>
    <w:r w:rsidRPr="0017117C">
      <w:rPr>
        <w:rFonts w:cs="Arial"/>
        <w:b w:val="false"/>
      </w:rPr>
      <w:t>Poslovni broj 15 St-</w:t>
    </w:r>
    <w:r w:rsidR="00F125A8">
      <w:rPr>
        <w:rFonts w:cs="Arial"/>
        <w:b w:val="false"/>
      </w:rPr>
      <w:t>409</w:t>
    </w:r>
    <w:r w:rsidRPr="0017117C" w:rsidR="008605FE">
      <w:rPr>
        <w:rFonts w:cs="Arial"/>
        <w:b w:val="false"/>
      </w:rPr>
      <w:t>/20</w:t>
    </w:r>
    <w:r w:rsidR="007B1F72">
      <w:rPr>
        <w:rFonts w:cs="Arial"/>
        <w:b w:val="false"/>
      </w:rPr>
      <w:t>21</w:t>
    </w:r>
    <w:r w:rsidRPr="0017117C" w:rsidR="00780DC0">
      <w:rPr>
        <w:rFonts w:cs="Arial"/>
        <w:b w:val="false"/>
      </w:rPr>
      <w:t>-</w:t>
    </w:r>
    <w:r w:rsidR="005271ED">
      <w:rPr>
        <w:rFonts w:cs="Arial"/>
        <w:b w:val="false"/>
      </w:rPr>
      <w:t>10</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1256C48"/>
    <w:multiLevelType w:val="hybridMultilevel"/>
    <w:tmpl w:val="CA189DAA"/>
    <w:lvl w:ilvl="0" w:tplc="33F806E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265E0E4A"/>
    <w:multiLevelType w:val="hybridMultilevel"/>
    <w:tmpl w:val="AD065254"/>
    <w:lvl w:ilvl="0" w:tplc="2C04E272">
      <w:start w:val="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2804649C"/>
    <w:multiLevelType w:val="hybridMultilevel"/>
    <w:tmpl w:val="71008CF6"/>
    <w:lvl w:ilvl="0" w:tplc="22B2911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BDE1E50"/>
    <w:multiLevelType w:val="hybridMultilevel"/>
    <w:tmpl w:val="71FEB8C4"/>
    <w:lvl w:ilvl="0" w:tplc="52BC5C0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1">
    <w:nsid w:val="2F046097"/>
    <w:multiLevelType w:val="hybridMultilevel"/>
    <w:tmpl w:val="30CEBA06"/>
    <w:lvl w:ilvl="0" w:tplc="FAAE96FE">
      <w:start w:val="4"/>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2">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4">
    <w:nsid w:val="3DCA274A"/>
    <w:multiLevelType w:val="hybridMultilevel"/>
    <w:tmpl w:val="8CDA1A76"/>
    <w:lvl w:ilvl="0" w:tplc="71345BD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40B22292"/>
    <w:multiLevelType w:val="hybridMultilevel"/>
    <w:tmpl w:val="1FA20B7E"/>
    <w:lvl w:ilvl="0" w:tplc="A8C06C5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6">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5A9D735A"/>
    <w:multiLevelType w:val="hybridMultilevel"/>
    <w:tmpl w:val="C08C4CCE"/>
    <w:lvl w:ilvl="0" w:tplc="DF94F5D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3">
    <w:nsid w:val="64CD508A"/>
    <w:multiLevelType w:val="hybridMultilevel"/>
    <w:tmpl w:val="A9F83620"/>
    <w:lvl w:ilvl="0" w:tplc="FBE89CF4">
      <w:start w:val="1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5">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0"/>
  </w:num>
  <w:num w:numId="2">
    <w:abstractNumId w:val="3"/>
  </w:num>
  <w:num w:numId="3">
    <w:abstractNumId w:val="24"/>
  </w:num>
  <w:num w:numId="4">
    <w:abstractNumId w:val="12"/>
  </w:num>
  <w:num w:numId="5">
    <w:abstractNumId w:val="21"/>
  </w:num>
  <w:num w:numId="6">
    <w:abstractNumId w:val="16"/>
  </w:num>
  <w:num w:numId="7">
    <w:abstractNumId w:val="1"/>
  </w:num>
  <w:num w:numId="8">
    <w:abstractNumId w:val="17"/>
  </w:num>
  <w:num w:numId="9">
    <w:abstractNumId w:val="9"/>
  </w:num>
  <w:num w:numId="10">
    <w:abstractNumId w:val="18"/>
  </w:num>
  <w:num w:numId="11">
    <w:abstractNumId w:val="5"/>
  </w:num>
  <w:num w:numId="12">
    <w:abstractNumId w:val="8"/>
  </w:num>
  <w:num w:numId="13">
    <w:abstractNumId w:val="0"/>
  </w:num>
  <w:num w:numId="14">
    <w:abstractNumId w:val="13"/>
  </w:num>
  <w:num w:numId="15">
    <w:abstractNumId w:val="4"/>
  </w:num>
  <w:num w:numId="16">
    <w:abstractNumId w:val="22"/>
  </w:num>
  <w:num w:numId="17">
    <w:abstractNumId w:val="25"/>
  </w:num>
  <w:num w:numId="18">
    <w:abstractNumId w:val="26"/>
  </w:num>
  <w:num w:numId="19">
    <w:abstractNumId w:val="11"/>
  </w:num>
  <w:num w:numId="20">
    <w:abstractNumId w:val="19"/>
  </w:num>
  <w:num w:numId="21">
    <w:abstractNumId w:val="2"/>
  </w:num>
  <w:num w:numId="22">
    <w:abstractNumId w:val="23"/>
  </w:num>
  <w:num w:numId="23">
    <w:abstractNumId w:val="15"/>
  </w:num>
  <w:num w:numId="24">
    <w:abstractNumId w:val="7"/>
  </w:num>
  <w:num w:numId="25">
    <w:abstractNumId w:val="6"/>
  </w:num>
  <w:num w:numId="26">
    <w:abstractNumId w:val="14"/>
  </w:num>
  <w:num w:numId="27">
    <w:abstractNumId w:val="10"/>
  </w:num>
  <w:numIdMacAtCleanup w:val="2"/>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4985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5A6"/>
    <w:rsid w:val="00007956"/>
    <w:rsid w:val="0002156F"/>
    <w:rsid w:val="00037D81"/>
    <w:rsid w:val="000401E7"/>
    <w:rsid w:val="0004204C"/>
    <w:rsid w:val="00042C35"/>
    <w:rsid w:val="00044127"/>
    <w:rsid w:val="00044BF3"/>
    <w:rsid w:val="00047CDC"/>
    <w:rsid w:val="00050023"/>
    <w:rsid w:val="0005145A"/>
    <w:rsid w:val="0005372E"/>
    <w:rsid w:val="0005396D"/>
    <w:rsid w:val="0005755C"/>
    <w:rsid w:val="00060D99"/>
    <w:rsid w:val="00061497"/>
    <w:rsid w:val="0006486B"/>
    <w:rsid w:val="00064A1B"/>
    <w:rsid w:val="000654BC"/>
    <w:rsid w:val="00067D28"/>
    <w:rsid w:val="00075B3C"/>
    <w:rsid w:val="000763F1"/>
    <w:rsid w:val="00077BCB"/>
    <w:rsid w:val="00077C23"/>
    <w:rsid w:val="00082338"/>
    <w:rsid w:val="00087039"/>
    <w:rsid w:val="00087084"/>
    <w:rsid w:val="0009244E"/>
    <w:rsid w:val="000953A1"/>
    <w:rsid w:val="000955C0"/>
    <w:rsid w:val="000A1415"/>
    <w:rsid w:val="000A7949"/>
    <w:rsid w:val="000B17AD"/>
    <w:rsid w:val="000B2769"/>
    <w:rsid w:val="000C1AD3"/>
    <w:rsid w:val="000C3FB4"/>
    <w:rsid w:val="000C4FF3"/>
    <w:rsid w:val="000D05DC"/>
    <w:rsid w:val="000D1810"/>
    <w:rsid w:val="000D285F"/>
    <w:rsid w:val="000D443F"/>
    <w:rsid w:val="000E1C08"/>
    <w:rsid w:val="000E1CE3"/>
    <w:rsid w:val="000E310B"/>
    <w:rsid w:val="000E4322"/>
    <w:rsid w:val="000E4AFD"/>
    <w:rsid w:val="000F12C4"/>
    <w:rsid w:val="000F2EF8"/>
    <w:rsid w:val="000F30C7"/>
    <w:rsid w:val="000F3CC2"/>
    <w:rsid w:val="00101618"/>
    <w:rsid w:val="00103A71"/>
    <w:rsid w:val="00106654"/>
    <w:rsid w:val="00107B86"/>
    <w:rsid w:val="00113AEB"/>
    <w:rsid w:val="00113C07"/>
    <w:rsid w:val="001140F5"/>
    <w:rsid w:val="00114E71"/>
    <w:rsid w:val="001151ED"/>
    <w:rsid w:val="001157B0"/>
    <w:rsid w:val="00115BFF"/>
    <w:rsid w:val="0012125B"/>
    <w:rsid w:val="00121548"/>
    <w:rsid w:val="00126C46"/>
    <w:rsid w:val="00127B73"/>
    <w:rsid w:val="00130398"/>
    <w:rsid w:val="00130FD2"/>
    <w:rsid w:val="00134C06"/>
    <w:rsid w:val="001413A5"/>
    <w:rsid w:val="00142C67"/>
    <w:rsid w:val="00144160"/>
    <w:rsid w:val="00150A31"/>
    <w:rsid w:val="001526AE"/>
    <w:rsid w:val="001559E3"/>
    <w:rsid w:val="00164118"/>
    <w:rsid w:val="00165566"/>
    <w:rsid w:val="00165590"/>
    <w:rsid w:val="0017117C"/>
    <w:rsid w:val="001713D4"/>
    <w:rsid w:val="00172E46"/>
    <w:rsid w:val="00175982"/>
    <w:rsid w:val="00176AEA"/>
    <w:rsid w:val="00183E1C"/>
    <w:rsid w:val="0019114E"/>
    <w:rsid w:val="0019273B"/>
    <w:rsid w:val="001952BB"/>
    <w:rsid w:val="00195A43"/>
    <w:rsid w:val="001A015C"/>
    <w:rsid w:val="001A6028"/>
    <w:rsid w:val="001A61FA"/>
    <w:rsid w:val="001C161A"/>
    <w:rsid w:val="001C4CED"/>
    <w:rsid w:val="001C52E7"/>
    <w:rsid w:val="001C5A83"/>
    <w:rsid w:val="001C79C9"/>
    <w:rsid w:val="001D5F12"/>
    <w:rsid w:val="001E21FA"/>
    <w:rsid w:val="001E433F"/>
    <w:rsid w:val="001F31CB"/>
    <w:rsid w:val="001F6662"/>
    <w:rsid w:val="001F6B26"/>
    <w:rsid w:val="002041E4"/>
    <w:rsid w:val="002064FB"/>
    <w:rsid w:val="00206DC7"/>
    <w:rsid w:val="0021067F"/>
    <w:rsid w:val="0021100E"/>
    <w:rsid w:val="0022062E"/>
    <w:rsid w:val="00225D68"/>
    <w:rsid w:val="00226E6F"/>
    <w:rsid w:val="00234858"/>
    <w:rsid w:val="00241E8B"/>
    <w:rsid w:val="0024370D"/>
    <w:rsid w:val="00244919"/>
    <w:rsid w:val="002516B4"/>
    <w:rsid w:val="0025279E"/>
    <w:rsid w:val="00260C1E"/>
    <w:rsid w:val="00262277"/>
    <w:rsid w:val="00262DF1"/>
    <w:rsid w:val="002642BB"/>
    <w:rsid w:val="0028442E"/>
    <w:rsid w:val="0028551C"/>
    <w:rsid w:val="002923FB"/>
    <w:rsid w:val="00294FA2"/>
    <w:rsid w:val="002A1E84"/>
    <w:rsid w:val="002B2320"/>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2F5EAC"/>
    <w:rsid w:val="00300519"/>
    <w:rsid w:val="003020E2"/>
    <w:rsid w:val="0030750F"/>
    <w:rsid w:val="00310BDB"/>
    <w:rsid w:val="00312DC8"/>
    <w:rsid w:val="0032122B"/>
    <w:rsid w:val="00321454"/>
    <w:rsid w:val="003215C8"/>
    <w:rsid w:val="003242DE"/>
    <w:rsid w:val="00326348"/>
    <w:rsid w:val="00332F9C"/>
    <w:rsid w:val="00333AC8"/>
    <w:rsid w:val="00334419"/>
    <w:rsid w:val="00334CF7"/>
    <w:rsid w:val="00336103"/>
    <w:rsid w:val="003367B7"/>
    <w:rsid w:val="00337255"/>
    <w:rsid w:val="00342CD0"/>
    <w:rsid w:val="00343A41"/>
    <w:rsid w:val="003453F7"/>
    <w:rsid w:val="00351110"/>
    <w:rsid w:val="00353C0D"/>
    <w:rsid w:val="0035421A"/>
    <w:rsid w:val="0036056C"/>
    <w:rsid w:val="00360FA5"/>
    <w:rsid w:val="00362560"/>
    <w:rsid w:val="00365B38"/>
    <w:rsid w:val="0036613F"/>
    <w:rsid w:val="00366E49"/>
    <w:rsid w:val="0037205C"/>
    <w:rsid w:val="00381032"/>
    <w:rsid w:val="00382025"/>
    <w:rsid w:val="00382866"/>
    <w:rsid w:val="003828F3"/>
    <w:rsid w:val="00387417"/>
    <w:rsid w:val="0039042B"/>
    <w:rsid w:val="003926F4"/>
    <w:rsid w:val="003961FE"/>
    <w:rsid w:val="003A0B93"/>
    <w:rsid w:val="003A1403"/>
    <w:rsid w:val="003A2060"/>
    <w:rsid w:val="003A452A"/>
    <w:rsid w:val="003A5742"/>
    <w:rsid w:val="003A6917"/>
    <w:rsid w:val="003A723A"/>
    <w:rsid w:val="003B2493"/>
    <w:rsid w:val="003B33D4"/>
    <w:rsid w:val="003B4C23"/>
    <w:rsid w:val="003B7959"/>
    <w:rsid w:val="003B7E1F"/>
    <w:rsid w:val="003C158E"/>
    <w:rsid w:val="003C2BC7"/>
    <w:rsid w:val="003C58A8"/>
    <w:rsid w:val="003C6D9B"/>
    <w:rsid w:val="003E0CE2"/>
    <w:rsid w:val="003E49E7"/>
    <w:rsid w:val="003E5090"/>
    <w:rsid w:val="003E567B"/>
    <w:rsid w:val="003F1062"/>
    <w:rsid w:val="003F1399"/>
    <w:rsid w:val="003F3449"/>
    <w:rsid w:val="004024E7"/>
    <w:rsid w:val="0040372D"/>
    <w:rsid w:val="00405860"/>
    <w:rsid w:val="00406FD4"/>
    <w:rsid w:val="00410013"/>
    <w:rsid w:val="00413EDC"/>
    <w:rsid w:val="00420B10"/>
    <w:rsid w:val="004224E7"/>
    <w:rsid w:val="00430F3D"/>
    <w:rsid w:val="0043403F"/>
    <w:rsid w:val="00434CE5"/>
    <w:rsid w:val="0043597D"/>
    <w:rsid w:val="00444601"/>
    <w:rsid w:val="00446840"/>
    <w:rsid w:val="00454487"/>
    <w:rsid w:val="004578AD"/>
    <w:rsid w:val="00461D2A"/>
    <w:rsid w:val="00462525"/>
    <w:rsid w:val="00463419"/>
    <w:rsid w:val="004645C9"/>
    <w:rsid w:val="00465AC3"/>
    <w:rsid w:val="00465FFA"/>
    <w:rsid w:val="00466C52"/>
    <w:rsid w:val="00476041"/>
    <w:rsid w:val="00481E2D"/>
    <w:rsid w:val="004828A8"/>
    <w:rsid w:val="0048434A"/>
    <w:rsid w:val="004844A5"/>
    <w:rsid w:val="004852C1"/>
    <w:rsid w:val="00485C40"/>
    <w:rsid w:val="004908A2"/>
    <w:rsid w:val="00492A06"/>
    <w:rsid w:val="004946B1"/>
    <w:rsid w:val="004A47B7"/>
    <w:rsid w:val="004A47DD"/>
    <w:rsid w:val="004A62B0"/>
    <w:rsid w:val="004B05A9"/>
    <w:rsid w:val="004B421B"/>
    <w:rsid w:val="004B686E"/>
    <w:rsid w:val="004C26C8"/>
    <w:rsid w:val="004C5410"/>
    <w:rsid w:val="004C58D5"/>
    <w:rsid w:val="004D30F3"/>
    <w:rsid w:val="004D3354"/>
    <w:rsid w:val="004D38AC"/>
    <w:rsid w:val="004E259F"/>
    <w:rsid w:val="004F2DFD"/>
    <w:rsid w:val="004F4757"/>
    <w:rsid w:val="00501235"/>
    <w:rsid w:val="00502189"/>
    <w:rsid w:val="00505509"/>
    <w:rsid w:val="005113C5"/>
    <w:rsid w:val="005123AD"/>
    <w:rsid w:val="0051250F"/>
    <w:rsid w:val="005131A8"/>
    <w:rsid w:val="0051359B"/>
    <w:rsid w:val="00513A42"/>
    <w:rsid w:val="005155AC"/>
    <w:rsid w:val="00520C04"/>
    <w:rsid w:val="00521B78"/>
    <w:rsid w:val="005222FE"/>
    <w:rsid w:val="005271ED"/>
    <w:rsid w:val="00532C26"/>
    <w:rsid w:val="0053787C"/>
    <w:rsid w:val="00537E0F"/>
    <w:rsid w:val="00537E98"/>
    <w:rsid w:val="005425DE"/>
    <w:rsid w:val="00544865"/>
    <w:rsid w:val="00545819"/>
    <w:rsid w:val="00550BD1"/>
    <w:rsid w:val="00551CA0"/>
    <w:rsid w:val="00554592"/>
    <w:rsid w:val="00554A56"/>
    <w:rsid w:val="00560DA5"/>
    <w:rsid w:val="00565755"/>
    <w:rsid w:val="005665B2"/>
    <w:rsid w:val="00570792"/>
    <w:rsid w:val="00573AAA"/>
    <w:rsid w:val="005758AA"/>
    <w:rsid w:val="005768DB"/>
    <w:rsid w:val="00577427"/>
    <w:rsid w:val="00577CB0"/>
    <w:rsid w:val="00581480"/>
    <w:rsid w:val="00584F85"/>
    <w:rsid w:val="00585DEB"/>
    <w:rsid w:val="00587DE5"/>
    <w:rsid w:val="005914F1"/>
    <w:rsid w:val="0059247E"/>
    <w:rsid w:val="00592543"/>
    <w:rsid w:val="005A2952"/>
    <w:rsid w:val="005A519C"/>
    <w:rsid w:val="005A5F8B"/>
    <w:rsid w:val="005B143A"/>
    <w:rsid w:val="005B4621"/>
    <w:rsid w:val="005B7AC9"/>
    <w:rsid w:val="005C2E4F"/>
    <w:rsid w:val="005C3186"/>
    <w:rsid w:val="005C32BB"/>
    <w:rsid w:val="005C48DB"/>
    <w:rsid w:val="005C61C5"/>
    <w:rsid w:val="005C6F76"/>
    <w:rsid w:val="005D1153"/>
    <w:rsid w:val="005D7655"/>
    <w:rsid w:val="005D7F88"/>
    <w:rsid w:val="005E1346"/>
    <w:rsid w:val="005E1443"/>
    <w:rsid w:val="005E1498"/>
    <w:rsid w:val="005E1A28"/>
    <w:rsid w:val="005E35B8"/>
    <w:rsid w:val="005E5220"/>
    <w:rsid w:val="005E5FFE"/>
    <w:rsid w:val="005F01C4"/>
    <w:rsid w:val="005F2F11"/>
    <w:rsid w:val="005F40DA"/>
    <w:rsid w:val="005F511F"/>
    <w:rsid w:val="00600000"/>
    <w:rsid w:val="00600D2D"/>
    <w:rsid w:val="006044E1"/>
    <w:rsid w:val="00613796"/>
    <w:rsid w:val="00615B7C"/>
    <w:rsid w:val="006161D4"/>
    <w:rsid w:val="00617B03"/>
    <w:rsid w:val="0062279B"/>
    <w:rsid w:val="00627895"/>
    <w:rsid w:val="00627A7C"/>
    <w:rsid w:val="006350A0"/>
    <w:rsid w:val="006367C7"/>
    <w:rsid w:val="006372B4"/>
    <w:rsid w:val="00641F29"/>
    <w:rsid w:val="00642A6A"/>
    <w:rsid w:val="00645A1B"/>
    <w:rsid w:val="00645DF7"/>
    <w:rsid w:val="00651935"/>
    <w:rsid w:val="00654A55"/>
    <w:rsid w:val="00654B1D"/>
    <w:rsid w:val="00656051"/>
    <w:rsid w:val="0065617E"/>
    <w:rsid w:val="006577AF"/>
    <w:rsid w:val="00663DDF"/>
    <w:rsid w:val="00670DBA"/>
    <w:rsid w:val="00673550"/>
    <w:rsid w:val="006742D0"/>
    <w:rsid w:val="00674533"/>
    <w:rsid w:val="00674A8C"/>
    <w:rsid w:val="00683157"/>
    <w:rsid w:val="00685BC1"/>
    <w:rsid w:val="00686CC4"/>
    <w:rsid w:val="00687C0B"/>
    <w:rsid w:val="006926D3"/>
    <w:rsid w:val="0069308E"/>
    <w:rsid w:val="006930D0"/>
    <w:rsid w:val="006A00B5"/>
    <w:rsid w:val="006A0201"/>
    <w:rsid w:val="006A06DA"/>
    <w:rsid w:val="006A0D60"/>
    <w:rsid w:val="006A20BA"/>
    <w:rsid w:val="006A6ADF"/>
    <w:rsid w:val="006A754B"/>
    <w:rsid w:val="006A7672"/>
    <w:rsid w:val="006B2714"/>
    <w:rsid w:val="006B3593"/>
    <w:rsid w:val="006B56B2"/>
    <w:rsid w:val="006B6985"/>
    <w:rsid w:val="006C2330"/>
    <w:rsid w:val="006C55FD"/>
    <w:rsid w:val="006C6198"/>
    <w:rsid w:val="006D1F4A"/>
    <w:rsid w:val="006D4B09"/>
    <w:rsid w:val="006E09F9"/>
    <w:rsid w:val="006E0FA3"/>
    <w:rsid w:val="006F379A"/>
    <w:rsid w:val="006F3B14"/>
    <w:rsid w:val="006F49A9"/>
    <w:rsid w:val="006F55F1"/>
    <w:rsid w:val="00701F86"/>
    <w:rsid w:val="00705DC7"/>
    <w:rsid w:val="007102B6"/>
    <w:rsid w:val="007118A2"/>
    <w:rsid w:val="0071242C"/>
    <w:rsid w:val="0071290F"/>
    <w:rsid w:val="00712E2E"/>
    <w:rsid w:val="00712FF4"/>
    <w:rsid w:val="00715246"/>
    <w:rsid w:val="007233EF"/>
    <w:rsid w:val="007250BF"/>
    <w:rsid w:val="00726B7F"/>
    <w:rsid w:val="007273AC"/>
    <w:rsid w:val="00727FC2"/>
    <w:rsid w:val="007348D4"/>
    <w:rsid w:val="00735945"/>
    <w:rsid w:val="0074650A"/>
    <w:rsid w:val="007547E0"/>
    <w:rsid w:val="0076133C"/>
    <w:rsid w:val="00762B05"/>
    <w:rsid w:val="00767071"/>
    <w:rsid w:val="00767532"/>
    <w:rsid w:val="00767EFD"/>
    <w:rsid w:val="007721D3"/>
    <w:rsid w:val="00773E86"/>
    <w:rsid w:val="007751BA"/>
    <w:rsid w:val="00777F37"/>
    <w:rsid w:val="00780DC0"/>
    <w:rsid w:val="00782970"/>
    <w:rsid w:val="007852B3"/>
    <w:rsid w:val="007906EF"/>
    <w:rsid w:val="00797BE9"/>
    <w:rsid w:val="007A126F"/>
    <w:rsid w:val="007A1F3D"/>
    <w:rsid w:val="007A7716"/>
    <w:rsid w:val="007B1F72"/>
    <w:rsid w:val="007B2B49"/>
    <w:rsid w:val="007B31B2"/>
    <w:rsid w:val="007B32C7"/>
    <w:rsid w:val="007B6EE5"/>
    <w:rsid w:val="007B7790"/>
    <w:rsid w:val="007C0B3B"/>
    <w:rsid w:val="007C5E11"/>
    <w:rsid w:val="007C7B2B"/>
    <w:rsid w:val="007D4B9E"/>
    <w:rsid w:val="007D4D46"/>
    <w:rsid w:val="007E07A2"/>
    <w:rsid w:val="007E4088"/>
    <w:rsid w:val="007E5A4C"/>
    <w:rsid w:val="007F1706"/>
    <w:rsid w:val="007F1D07"/>
    <w:rsid w:val="007F1FA2"/>
    <w:rsid w:val="007F5A7E"/>
    <w:rsid w:val="007F5F8D"/>
    <w:rsid w:val="007F62FC"/>
    <w:rsid w:val="00800074"/>
    <w:rsid w:val="00801CE5"/>
    <w:rsid w:val="00801D6F"/>
    <w:rsid w:val="0080304E"/>
    <w:rsid w:val="0080775E"/>
    <w:rsid w:val="008168BE"/>
    <w:rsid w:val="008171BE"/>
    <w:rsid w:val="008200C6"/>
    <w:rsid w:val="0082136E"/>
    <w:rsid w:val="00825BB7"/>
    <w:rsid w:val="00827DE5"/>
    <w:rsid w:val="00832465"/>
    <w:rsid w:val="00833FB0"/>
    <w:rsid w:val="0084156C"/>
    <w:rsid w:val="00842B3F"/>
    <w:rsid w:val="0084683E"/>
    <w:rsid w:val="00852549"/>
    <w:rsid w:val="00853860"/>
    <w:rsid w:val="00856EC6"/>
    <w:rsid w:val="00857894"/>
    <w:rsid w:val="00857E69"/>
    <w:rsid w:val="00857FBF"/>
    <w:rsid w:val="008605FE"/>
    <w:rsid w:val="0086741A"/>
    <w:rsid w:val="00873653"/>
    <w:rsid w:val="00873673"/>
    <w:rsid w:val="0087482F"/>
    <w:rsid w:val="00875582"/>
    <w:rsid w:val="008800F5"/>
    <w:rsid w:val="00887424"/>
    <w:rsid w:val="00887E00"/>
    <w:rsid w:val="00891564"/>
    <w:rsid w:val="00892183"/>
    <w:rsid w:val="00892D09"/>
    <w:rsid w:val="008955EB"/>
    <w:rsid w:val="008A08FA"/>
    <w:rsid w:val="008A148A"/>
    <w:rsid w:val="008A15B0"/>
    <w:rsid w:val="008A1ED5"/>
    <w:rsid w:val="008B0328"/>
    <w:rsid w:val="008D10E1"/>
    <w:rsid w:val="008D1E4E"/>
    <w:rsid w:val="008D2654"/>
    <w:rsid w:val="008D3A16"/>
    <w:rsid w:val="008D5AC6"/>
    <w:rsid w:val="008D62B1"/>
    <w:rsid w:val="008D68C6"/>
    <w:rsid w:val="008D7028"/>
    <w:rsid w:val="008D7C49"/>
    <w:rsid w:val="008E0354"/>
    <w:rsid w:val="008E0D16"/>
    <w:rsid w:val="008E6EFB"/>
    <w:rsid w:val="008E7014"/>
    <w:rsid w:val="008E7AFA"/>
    <w:rsid w:val="008F0D41"/>
    <w:rsid w:val="008F175C"/>
    <w:rsid w:val="008F2726"/>
    <w:rsid w:val="008F4B37"/>
    <w:rsid w:val="00901168"/>
    <w:rsid w:val="00901DFA"/>
    <w:rsid w:val="00902094"/>
    <w:rsid w:val="00902A9F"/>
    <w:rsid w:val="00905FC0"/>
    <w:rsid w:val="00910003"/>
    <w:rsid w:val="00913F73"/>
    <w:rsid w:val="00916180"/>
    <w:rsid w:val="009168D8"/>
    <w:rsid w:val="00932479"/>
    <w:rsid w:val="00932C80"/>
    <w:rsid w:val="009332F1"/>
    <w:rsid w:val="009369C1"/>
    <w:rsid w:val="00943AB7"/>
    <w:rsid w:val="00951EFE"/>
    <w:rsid w:val="009534A2"/>
    <w:rsid w:val="00953CF4"/>
    <w:rsid w:val="00962538"/>
    <w:rsid w:val="00965154"/>
    <w:rsid w:val="00971617"/>
    <w:rsid w:val="00971B4B"/>
    <w:rsid w:val="00972469"/>
    <w:rsid w:val="009737FA"/>
    <w:rsid w:val="009764F0"/>
    <w:rsid w:val="00977E03"/>
    <w:rsid w:val="009803C1"/>
    <w:rsid w:val="009808FA"/>
    <w:rsid w:val="00986080"/>
    <w:rsid w:val="00994F2E"/>
    <w:rsid w:val="009A7231"/>
    <w:rsid w:val="009A7BDC"/>
    <w:rsid w:val="009A7BE2"/>
    <w:rsid w:val="009B211B"/>
    <w:rsid w:val="009B29B0"/>
    <w:rsid w:val="009B6AFE"/>
    <w:rsid w:val="009B7B48"/>
    <w:rsid w:val="009C0041"/>
    <w:rsid w:val="009C08C5"/>
    <w:rsid w:val="009C1FC4"/>
    <w:rsid w:val="009C3A1E"/>
    <w:rsid w:val="009C57AF"/>
    <w:rsid w:val="009D012E"/>
    <w:rsid w:val="009D0AF9"/>
    <w:rsid w:val="009D1C28"/>
    <w:rsid w:val="009D6254"/>
    <w:rsid w:val="009D62CE"/>
    <w:rsid w:val="009E0626"/>
    <w:rsid w:val="009E0FB6"/>
    <w:rsid w:val="009E23B7"/>
    <w:rsid w:val="009E2D3D"/>
    <w:rsid w:val="009E3C23"/>
    <w:rsid w:val="009E52D6"/>
    <w:rsid w:val="009E5631"/>
    <w:rsid w:val="009F0461"/>
    <w:rsid w:val="009F1AE2"/>
    <w:rsid w:val="009F31DD"/>
    <w:rsid w:val="00A00792"/>
    <w:rsid w:val="00A01C29"/>
    <w:rsid w:val="00A03719"/>
    <w:rsid w:val="00A067C3"/>
    <w:rsid w:val="00A151E7"/>
    <w:rsid w:val="00A217AA"/>
    <w:rsid w:val="00A21EC8"/>
    <w:rsid w:val="00A24FE2"/>
    <w:rsid w:val="00A255B5"/>
    <w:rsid w:val="00A2601E"/>
    <w:rsid w:val="00A32CAC"/>
    <w:rsid w:val="00A33603"/>
    <w:rsid w:val="00A33D15"/>
    <w:rsid w:val="00A4040A"/>
    <w:rsid w:val="00A4220E"/>
    <w:rsid w:val="00A42325"/>
    <w:rsid w:val="00A42BE1"/>
    <w:rsid w:val="00A430BF"/>
    <w:rsid w:val="00A45F4E"/>
    <w:rsid w:val="00A47183"/>
    <w:rsid w:val="00A510AF"/>
    <w:rsid w:val="00A51BD7"/>
    <w:rsid w:val="00A52CEF"/>
    <w:rsid w:val="00A53401"/>
    <w:rsid w:val="00A554A0"/>
    <w:rsid w:val="00A564F1"/>
    <w:rsid w:val="00A606D9"/>
    <w:rsid w:val="00A63B90"/>
    <w:rsid w:val="00A64E73"/>
    <w:rsid w:val="00A665BD"/>
    <w:rsid w:val="00A7037C"/>
    <w:rsid w:val="00A71BB2"/>
    <w:rsid w:val="00A731E6"/>
    <w:rsid w:val="00A7619D"/>
    <w:rsid w:val="00A76D5A"/>
    <w:rsid w:val="00A81547"/>
    <w:rsid w:val="00A8212A"/>
    <w:rsid w:val="00A84A51"/>
    <w:rsid w:val="00A84CC3"/>
    <w:rsid w:val="00A854B9"/>
    <w:rsid w:val="00A85AFB"/>
    <w:rsid w:val="00A8672E"/>
    <w:rsid w:val="00A87E68"/>
    <w:rsid w:val="00A930F0"/>
    <w:rsid w:val="00AA23A1"/>
    <w:rsid w:val="00AA61A1"/>
    <w:rsid w:val="00AB0B98"/>
    <w:rsid w:val="00AB4747"/>
    <w:rsid w:val="00AB48F6"/>
    <w:rsid w:val="00AB6E6E"/>
    <w:rsid w:val="00AB7E47"/>
    <w:rsid w:val="00AC311C"/>
    <w:rsid w:val="00AD2916"/>
    <w:rsid w:val="00AD4D46"/>
    <w:rsid w:val="00AE04A8"/>
    <w:rsid w:val="00AE2D74"/>
    <w:rsid w:val="00AE423E"/>
    <w:rsid w:val="00AE4E31"/>
    <w:rsid w:val="00AE595E"/>
    <w:rsid w:val="00AF1D99"/>
    <w:rsid w:val="00AF2BC5"/>
    <w:rsid w:val="00AF3B62"/>
    <w:rsid w:val="00B00D0E"/>
    <w:rsid w:val="00B010D3"/>
    <w:rsid w:val="00B04903"/>
    <w:rsid w:val="00B10654"/>
    <w:rsid w:val="00B11C18"/>
    <w:rsid w:val="00B13B65"/>
    <w:rsid w:val="00B14110"/>
    <w:rsid w:val="00B30DD0"/>
    <w:rsid w:val="00B339FB"/>
    <w:rsid w:val="00B34F1D"/>
    <w:rsid w:val="00B3517F"/>
    <w:rsid w:val="00B35E1E"/>
    <w:rsid w:val="00B36F91"/>
    <w:rsid w:val="00B3792A"/>
    <w:rsid w:val="00B468D0"/>
    <w:rsid w:val="00B46CEE"/>
    <w:rsid w:val="00B5162B"/>
    <w:rsid w:val="00B53528"/>
    <w:rsid w:val="00B53FA3"/>
    <w:rsid w:val="00B54A4A"/>
    <w:rsid w:val="00B571CB"/>
    <w:rsid w:val="00B57B57"/>
    <w:rsid w:val="00B62A5A"/>
    <w:rsid w:val="00B7731F"/>
    <w:rsid w:val="00B82A55"/>
    <w:rsid w:val="00B862E0"/>
    <w:rsid w:val="00B96A46"/>
    <w:rsid w:val="00BA050A"/>
    <w:rsid w:val="00BA0E40"/>
    <w:rsid w:val="00BA15FB"/>
    <w:rsid w:val="00BB4C3F"/>
    <w:rsid w:val="00BB54D5"/>
    <w:rsid w:val="00BB5ABA"/>
    <w:rsid w:val="00BB5F3B"/>
    <w:rsid w:val="00BB78C5"/>
    <w:rsid w:val="00BC14FF"/>
    <w:rsid w:val="00BC1985"/>
    <w:rsid w:val="00BD08FC"/>
    <w:rsid w:val="00BD6832"/>
    <w:rsid w:val="00BE38A8"/>
    <w:rsid w:val="00BE79C6"/>
    <w:rsid w:val="00BF06C2"/>
    <w:rsid w:val="00BF2A43"/>
    <w:rsid w:val="00BF2C91"/>
    <w:rsid w:val="00BF4AC9"/>
    <w:rsid w:val="00BF6A54"/>
    <w:rsid w:val="00BF73CB"/>
    <w:rsid w:val="00C00C0A"/>
    <w:rsid w:val="00C0213E"/>
    <w:rsid w:val="00C03037"/>
    <w:rsid w:val="00C0481C"/>
    <w:rsid w:val="00C06920"/>
    <w:rsid w:val="00C07E6A"/>
    <w:rsid w:val="00C10353"/>
    <w:rsid w:val="00C13952"/>
    <w:rsid w:val="00C3020F"/>
    <w:rsid w:val="00C36870"/>
    <w:rsid w:val="00C37A6B"/>
    <w:rsid w:val="00C43D1B"/>
    <w:rsid w:val="00C52FA3"/>
    <w:rsid w:val="00C56F16"/>
    <w:rsid w:val="00C62852"/>
    <w:rsid w:val="00C66D78"/>
    <w:rsid w:val="00C67203"/>
    <w:rsid w:val="00C74F65"/>
    <w:rsid w:val="00C81CC1"/>
    <w:rsid w:val="00C81E24"/>
    <w:rsid w:val="00C86EC1"/>
    <w:rsid w:val="00C87487"/>
    <w:rsid w:val="00C91193"/>
    <w:rsid w:val="00C94335"/>
    <w:rsid w:val="00C952F4"/>
    <w:rsid w:val="00CA2C15"/>
    <w:rsid w:val="00CA47F9"/>
    <w:rsid w:val="00CA49FF"/>
    <w:rsid w:val="00CA5F98"/>
    <w:rsid w:val="00CB12FE"/>
    <w:rsid w:val="00CB40CA"/>
    <w:rsid w:val="00CB42E7"/>
    <w:rsid w:val="00CB45B7"/>
    <w:rsid w:val="00CB4DC5"/>
    <w:rsid w:val="00CB55EC"/>
    <w:rsid w:val="00CC0CB6"/>
    <w:rsid w:val="00CC27DB"/>
    <w:rsid w:val="00CC614A"/>
    <w:rsid w:val="00CC746F"/>
    <w:rsid w:val="00CD1F54"/>
    <w:rsid w:val="00CD6628"/>
    <w:rsid w:val="00CE2B92"/>
    <w:rsid w:val="00CF16F2"/>
    <w:rsid w:val="00CF34EF"/>
    <w:rsid w:val="00CF3EDA"/>
    <w:rsid w:val="00CF4130"/>
    <w:rsid w:val="00CF6028"/>
    <w:rsid w:val="00CF6580"/>
    <w:rsid w:val="00CF7387"/>
    <w:rsid w:val="00D02357"/>
    <w:rsid w:val="00D02B97"/>
    <w:rsid w:val="00D05691"/>
    <w:rsid w:val="00D061C6"/>
    <w:rsid w:val="00D1018A"/>
    <w:rsid w:val="00D103DE"/>
    <w:rsid w:val="00D13BF4"/>
    <w:rsid w:val="00D1581E"/>
    <w:rsid w:val="00D245DA"/>
    <w:rsid w:val="00D26850"/>
    <w:rsid w:val="00D27E41"/>
    <w:rsid w:val="00D30A76"/>
    <w:rsid w:val="00D30EB8"/>
    <w:rsid w:val="00D30FF3"/>
    <w:rsid w:val="00D3693E"/>
    <w:rsid w:val="00D36997"/>
    <w:rsid w:val="00D428F6"/>
    <w:rsid w:val="00D43950"/>
    <w:rsid w:val="00D4478C"/>
    <w:rsid w:val="00D50B46"/>
    <w:rsid w:val="00D52F39"/>
    <w:rsid w:val="00D63352"/>
    <w:rsid w:val="00D65BB7"/>
    <w:rsid w:val="00D66D73"/>
    <w:rsid w:val="00D66F58"/>
    <w:rsid w:val="00D72F76"/>
    <w:rsid w:val="00D74CDF"/>
    <w:rsid w:val="00D74F8E"/>
    <w:rsid w:val="00D762C4"/>
    <w:rsid w:val="00D76727"/>
    <w:rsid w:val="00D7765F"/>
    <w:rsid w:val="00D77676"/>
    <w:rsid w:val="00D82317"/>
    <w:rsid w:val="00D856E7"/>
    <w:rsid w:val="00D87673"/>
    <w:rsid w:val="00D92A4E"/>
    <w:rsid w:val="00D940ED"/>
    <w:rsid w:val="00DA08C0"/>
    <w:rsid w:val="00DA12D8"/>
    <w:rsid w:val="00DA2FB2"/>
    <w:rsid w:val="00DA7EAF"/>
    <w:rsid w:val="00DB0380"/>
    <w:rsid w:val="00DB04D2"/>
    <w:rsid w:val="00DB25DD"/>
    <w:rsid w:val="00DB32E7"/>
    <w:rsid w:val="00DB3BF3"/>
    <w:rsid w:val="00DB4BE8"/>
    <w:rsid w:val="00DC2BB2"/>
    <w:rsid w:val="00DC2E6D"/>
    <w:rsid w:val="00DD259F"/>
    <w:rsid w:val="00DD6D44"/>
    <w:rsid w:val="00DE02A0"/>
    <w:rsid w:val="00DE1769"/>
    <w:rsid w:val="00DE2CF9"/>
    <w:rsid w:val="00DE58FD"/>
    <w:rsid w:val="00DE6484"/>
    <w:rsid w:val="00DE64B6"/>
    <w:rsid w:val="00DF2F8B"/>
    <w:rsid w:val="00E049DC"/>
    <w:rsid w:val="00E05CCD"/>
    <w:rsid w:val="00E05D84"/>
    <w:rsid w:val="00E16D41"/>
    <w:rsid w:val="00E17FE8"/>
    <w:rsid w:val="00E21D13"/>
    <w:rsid w:val="00E2457A"/>
    <w:rsid w:val="00E24AE2"/>
    <w:rsid w:val="00E24AE3"/>
    <w:rsid w:val="00E279D6"/>
    <w:rsid w:val="00E32AD9"/>
    <w:rsid w:val="00E32D6B"/>
    <w:rsid w:val="00E33691"/>
    <w:rsid w:val="00E433CC"/>
    <w:rsid w:val="00E4440A"/>
    <w:rsid w:val="00E510B6"/>
    <w:rsid w:val="00E51C2F"/>
    <w:rsid w:val="00E60446"/>
    <w:rsid w:val="00E60CF6"/>
    <w:rsid w:val="00E63FE4"/>
    <w:rsid w:val="00E65A92"/>
    <w:rsid w:val="00E675F3"/>
    <w:rsid w:val="00E710F0"/>
    <w:rsid w:val="00E71304"/>
    <w:rsid w:val="00E732FA"/>
    <w:rsid w:val="00E82071"/>
    <w:rsid w:val="00E821C3"/>
    <w:rsid w:val="00E84119"/>
    <w:rsid w:val="00E90E51"/>
    <w:rsid w:val="00E93305"/>
    <w:rsid w:val="00E9395F"/>
    <w:rsid w:val="00E9476F"/>
    <w:rsid w:val="00E94A79"/>
    <w:rsid w:val="00E96CC2"/>
    <w:rsid w:val="00E96EF3"/>
    <w:rsid w:val="00EA4B29"/>
    <w:rsid w:val="00EB4FC4"/>
    <w:rsid w:val="00EB6192"/>
    <w:rsid w:val="00EC1550"/>
    <w:rsid w:val="00EC628F"/>
    <w:rsid w:val="00EC7FF3"/>
    <w:rsid w:val="00ED1238"/>
    <w:rsid w:val="00ED23CB"/>
    <w:rsid w:val="00ED3DA2"/>
    <w:rsid w:val="00ED472B"/>
    <w:rsid w:val="00ED4B0A"/>
    <w:rsid w:val="00ED4C21"/>
    <w:rsid w:val="00ED784B"/>
    <w:rsid w:val="00ED7C1C"/>
    <w:rsid w:val="00EE30D7"/>
    <w:rsid w:val="00EF181C"/>
    <w:rsid w:val="00EF1DA9"/>
    <w:rsid w:val="00EF3ACB"/>
    <w:rsid w:val="00EF55C7"/>
    <w:rsid w:val="00EF6542"/>
    <w:rsid w:val="00F11226"/>
    <w:rsid w:val="00F12121"/>
    <w:rsid w:val="00F125A8"/>
    <w:rsid w:val="00F14364"/>
    <w:rsid w:val="00F16D9A"/>
    <w:rsid w:val="00F216B3"/>
    <w:rsid w:val="00F23545"/>
    <w:rsid w:val="00F24DF7"/>
    <w:rsid w:val="00F256B4"/>
    <w:rsid w:val="00F2656F"/>
    <w:rsid w:val="00F27C5A"/>
    <w:rsid w:val="00F301CD"/>
    <w:rsid w:val="00F369E3"/>
    <w:rsid w:val="00F370C1"/>
    <w:rsid w:val="00F379C1"/>
    <w:rsid w:val="00F37C44"/>
    <w:rsid w:val="00F40B22"/>
    <w:rsid w:val="00F41276"/>
    <w:rsid w:val="00F42ABF"/>
    <w:rsid w:val="00F4605A"/>
    <w:rsid w:val="00F46C77"/>
    <w:rsid w:val="00F512EB"/>
    <w:rsid w:val="00F5378A"/>
    <w:rsid w:val="00F641F3"/>
    <w:rsid w:val="00F64258"/>
    <w:rsid w:val="00F64CA6"/>
    <w:rsid w:val="00F65E5D"/>
    <w:rsid w:val="00F66F1A"/>
    <w:rsid w:val="00F67111"/>
    <w:rsid w:val="00F679BD"/>
    <w:rsid w:val="00F72E5A"/>
    <w:rsid w:val="00F73663"/>
    <w:rsid w:val="00F73BBF"/>
    <w:rsid w:val="00F81D9E"/>
    <w:rsid w:val="00F83DD0"/>
    <w:rsid w:val="00F844C8"/>
    <w:rsid w:val="00F95839"/>
    <w:rsid w:val="00FA0B99"/>
    <w:rsid w:val="00FB371F"/>
    <w:rsid w:val="00FB3A8B"/>
    <w:rsid w:val="00FB3AC2"/>
    <w:rsid w:val="00FC531C"/>
    <w:rsid w:val="00FC6C92"/>
    <w:rsid w:val="00FD24B3"/>
    <w:rsid w:val="00FE09F8"/>
    <w:rsid w:val="00FE4787"/>
    <w:rsid w:val="00FE6631"/>
    <w:rsid w:val="00FE69EA"/>
    <w:rsid w:val="00FE6C3F"/>
    <w:rsid w:val="00FF26C2"/>
    <w:rsid w:val="00FF3088"/>
    <w:rsid w:val="00FF35F4"/>
    <w:rsid w:val="00FF363F"/>
    <w:rsid w:val="00FF65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4985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82970"/>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87482F"/>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87482F"/>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29. rujna 2021.</izvorni_sadrzaj>
    <derivirana_varijabla naziv="DomainObject.PlaniraniZavrsetakDatum_1">29. rujna 2021.</derivirana_varijabla>
  </DomainObject.PlaniraniZavrsetakDatum>
  <DomainObject.PlaniraniPocetakDatum>
    <izvorni_sadrzaj>29. rujna 2021.</izvorni_sadrzaj>
    <derivirana_varijabla naziv="DomainObject.PlaniraniPocetakDatum_1">29. rujna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rujna 2021.</izvorni_sadrzaj>
    <derivirana_varijabla naziv="DomainObject.Zapisnik.DatumKreiranja_1">29. rujna 2021.</derivirana_varijabla>
  </DomainObject.Zapisnik.DatumKreiranja>
  <DomainObject.Zapisnik.ImovinskaKorist>
    <izvorni_sadrzaj/>
    <derivirana_varijabla naziv="DomainObject.Zapisnik.ImovinskaKorist_1"/>
  </DomainObject.Zapisnik.ImovinskaKorist>
  <DomainObject.Zapisnik.Oznaka>
    <izvorni_sadrzaj>St-409/2021-9</izvorni_sadrzaj>
    <derivirana_varijabla naziv="DomainObject.Zapisnik.Oznaka_1">St-409/2021-9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izvorni_sadrzaj>
    <derivirana_varijabla naziv="DomainObject.Predmet.Broj_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31. svibnja 2021.</izvorni_sadrzaj>
    <derivirana_varijabla naziv="DomainObject.Predmet.DatumIzradeOptuznogAkta_1">31. svibnja 2021.</derivirana_varijabla>
  </DomainObject.Predmet.DatumIzradeOptuznogAkta>
  <DomainObject.Predmet.DatumIzradeOptuznogAktaFormated>
    <izvorni_sadrzaj>31.5.2021.</izvorni_sadrzaj>
    <derivirana_varijabla naziv="DomainObject.Predmet.DatumIzradeOptuznogAktaFormated_1">31.5.2021.</derivirana_varijabla>
  </DomainObject.Predmet.DatumIzradeOptuznogAktaFormated>
  <DomainObject.Predmet.DatumOsnivanja>
    <izvorni_sadrzaj>4. lipnja 2021.</izvorni_sadrzaj>
    <derivirana_varijabla naziv="DomainObject.Predmet.DatumOsnivanja_1">4. lipnja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lipnja 2021.</izvorni_sadrzaj>
    <derivirana_varijabla naziv="DomainObject.Predmet.DatumPrimitkaOptuznogAkta_1">1. lipnja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St-409/2021</izvorni_sadrzaj>
    <derivirana_varijabla naziv="DomainObject.Predmet.OznakaBroj_1">St-409/2021</derivirana_varijabla>
  </DomainObject.Predmet.OznakaBroj>
  <DomainObject.Predmet.OznakaBrojOptuznogAkta>
    <izvorni_sadrzaj>04-06-21-3725</izvorni_sadrzaj>
    <derivirana_varijabla naziv="DomainObject.Predmet.OznakaBrojOptuznogAkta_1">04-06-21-3725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MALA GORSKA RIJEKA d.o.o.  Rijeka zastupanog po punomoćniku Arsen Kinkela</izvorni_sadrzaj>
    <derivirana_varijabla naziv="DomainObject.Predmet.ProtustrankaFormated_1">  MALA GORSKA RIJEKA d.o.o.  Rijeka zastupanog po punomoćniku Arsen Kinkela</derivirana_varijabla>
  </DomainObject.Predmet.ProtustrankaFormated>
  <DomainObject.Predmet.ProtustrankaFormatedOIB>
    <izvorni_sadrzaj>  MALA GORSKA RIJEKA d.o.o.  Rijeka, OIB 18359214219 zastupanog po punomoćniku Arsen Kinkela</izvorni_sadrzaj>
    <derivirana_varijabla naziv="DomainObject.Predmet.ProtustrankaFormatedOIB_1">  MALA GORSKA RIJEKA d.o.o.  Rijeka, OIB 18359214219 zastupanog po punomoćniku Arsen Kinkela</derivirana_varijabla>
  </DomainObject.Predmet.ProtustrankaFormatedOIB>
  <DomainObject.Predmet.ProtustrankaFormatedWithAdress>
    <izvorni_sadrzaj> MALA GORSKA RIJEKA d.o.o.  Rijeka, Ružićeva 1, 51000 Rijeka zastupanog po punomoćniku Arsen Kinkela</izvorni_sadrzaj>
    <derivirana_varijabla naziv="DomainObject.Predmet.ProtustrankaFormatedWithAdress_1"> MALA GORSKA RIJEKA d.o.o.  Rijeka, Ružićeva 1, 51000 Rijeka zastupanog po punomoćniku Arsen Kinkela</derivirana_varijabla>
  </DomainObject.Predmet.ProtustrankaFormatedWithAdress>
  <DomainObject.Predmet.ProtustrankaFormatedWithAdressOIB>
    <izvorni_sadrzaj> MALA GORSKA RIJEKA d.o.o.  Rijeka, OIB 18359214219, Ružićeva 1, 51000 Rijeka zastupanog po punomoćniku Arsen Kinkela</izvorni_sadrzaj>
    <derivirana_varijabla naziv="DomainObject.Predmet.ProtustrankaFormatedWithAdressOIB_1"> MALA GORSKA RIJEKA d.o.o.  Rijeka, OIB 18359214219, Ružićeva 1, 51000 Rijeka zastupanog po punomoćniku Arsen Kinkela</derivirana_varijabla>
  </DomainObject.Predmet.ProtustrankaFormatedWithAdressOIB>
  <DomainObject.Predmet.ProtustrankaWithAdress>
    <izvorni_sadrzaj>MALA GORSKA RIJEKA d.o.o.  Rijeka Ružićeva 1, 51000 Rijeka</izvorni_sadrzaj>
    <derivirana_varijabla naziv="DomainObject.Predmet.ProtustrankaWithAdress_1">MALA GORSKA RIJEKA d.o.o.  Rijeka Ružićeva 1, 51000 Rijeka</derivirana_varijabla>
  </DomainObject.Predmet.ProtustrankaWithAdress>
  <DomainObject.Predmet.ProtustrankaWithAdressOIB>
    <izvorni_sadrzaj>MALA GORSKA RIJEKA d.o.o.  Rijeka, OIB 18359214219, Ružićeva 1, 51000 Rijeka</izvorni_sadrzaj>
    <derivirana_varijabla naziv="DomainObject.Predmet.ProtustrankaWithAdressOIB_1">MALA GORSKA RIJEKA d.o.o.  Rijeka, OIB 18359214219, Ružićeva 1, 51000 Rijeka</derivirana_varijabla>
  </DomainObject.Predmet.ProtustrankaWithAdressOIB>
  <DomainObject.Predmet.ProtustrankaNazivFormated>
    <izvorni_sadrzaj>MALA GORSKA RIJEKA d.o.o.  Rijeka</izvorni_sadrzaj>
    <derivirana_varijabla naziv="DomainObject.Predmet.ProtustrankaNazivFormated_1">MALA GORSKA RIJEKA d.o.o.  Rijeka</derivirana_varijabla>
  </DomainObject.Predmet.ProtustrankaNazivFormated>
  <DomainObject.Predmet.ProtustrankaNazivFormatedOIB>
    <izvorni_sadrzaj>MALA GORSKA RIJEKA d.o.o.  Rijeka, OIB 18359214219</izvorni_sadrzaj>
    <derivirana_varijabla naziv="DomainObject.Predmet.ProtustrankaNazivFormatedOIB_1">MALA GORSKA RIJEKA d.o.o.  Rijeka, OIB 18359214219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MALA GORSKA RIJEKA d.o.o.  Rijeka zastupanog po punomoćniku Arsen Kinkela</item>
    </izvorni_sadrzaj>
    <derivirana_varijabla naziv="DomainObject.Predmet.ProtuStrankaListFormated_1">
      <item>MALA GORSKA RIJEKA d.o.o.  Rijeka zastupanog po punomoćniku Arsen Kinkela</item>
    </derivirana_varijabla>
  </DomainObject.Predmet.ProtuStrankaListFormated>
  <DomainObject.Predmet.ProtuStrankaListFormatedOIB>
    <izvorni_sadrzaj>
      <item>MALA GORSKA RIJEKA d.o.o.  Rijeka, OIB 18359214219 zastupanog po punomoćniku Arsen Kinkela</item>
    </izvorni_sadrzaj>
    <derivirana_varijabla naziv="DomainObject.Predmet.ProtuStrankaListFormatedOIB_1">
      <item>MALA GORSKA RIJEKA d.o.o.  Rijeka, OIB 18359214219 zastupanog po punomoćniku Arsen Kinkela</item>
    </derivirana_varijabla>
  </DomainObject.Predmet.ProtuStrankaListFormatedOIB>
  <DomainObject.Predmet.ProtuStrankaListFormatedWithAdress>
    <izvorni_sadrzaj>
      <item>MALA GORSKA RIJEKA d.o.o.  Rijeka, Ružićeva 1, 51000 Rijeka zastupanog po punomoćniku Arsen Kinkela</item>
    </izvorni_sadrzaj>
    <derivirana_varijabla naziv="DomainObject.Predmet.ProtuStrankaListFormatedWithAdress_1">
      <item>MALA GORSKA RIJEKA d.o.o.  Rijeka, Ružićeva 1, 51000 Rijeka zastupanog po punomoćniku Arsen Kinkela</item>
    </derivirana_varijabla>
  </DomainObject.Predmet.ProtuStrankaListFormatedWithAdress>
  <DomainObject.Predmet.ProtuStrankaListFormatedWithAdressOIB>
    <izvorni_sadrzaj>
      <item>MALA GORSKA RIJEKA d.o.o.  Rijeka, OIB 18359214219, Ružićeva 1, 51000 Rijeka zastupanog po punomoćniku Arsen Kinkela</item>
    </izvorni_sadrzaj>
    <derivirana_varijabla naziv="DomainObject.Predmet.ProtuStrankaListFormatedWithAdressOIB_1">
      <item>MALA GORSKA RIJEKA d.o.o.  Rijeka, OIB 18359214219, Ružićeva 1, 51000 Rijeka zastupanog po punomoćniku Arsen Kinkela</item>
    </derivirana_varijabla>
  </DomainObject.Predmet.ProtuStrankaListFormatedWithAdressOIB>
  <DomainObject.Predmet.ProtuStrankaListNazivFormated>
    <izvorni_sadrzaj>
      <item>MALA GORSKA RIJEKA d.o.o.  Rijeka</item>
    </izvorni_sadrzaj>
    <derivirana_varijabla naziv="DomainObject.Predmet.ProtuStrankaListNazivFormated_1">
      <item>MALA GORSKA RIJEKA d.o.o.  Rijeka</item>
    </derivirana_varijabla>
  </DomainObject.Predmet.ProtuStrankaListNazivFormated>
  <DomainObject.Predmet.ProtuStrankaListNazivFormatedOIB>
    <izvorni_sadrzaj>
      <item>MALA GORSKA RIJEKA d.o.o.  Rijeka, OIB 18359214219</item>
    </izvorni_sadrzaj>
    <derivirana_varijabla naziv="DomainObject.Predmet.ProtuStrankaListNazivFormatedOIB_1">
      <item>MALA GORSKA RIJEKA d.o.o.  Rijeka, OIB 18359214219</item>
    </derivirana_varijabla>
  </DomainObject.Predmet.ProtuStrankaListNazivFormatedOIB>
  <DomainObject.Predmet.OstaliListFormated>
    <izvorni_sadrzaj>
      <item>Arsen Kinkela punomoćnik sudionika u postupku MALA GORSKA RIJEKA d.o.o.  Rijeka</item>
    </izvorni_sadrzaj>
    <derivirana_varijabla naziv="DomainObject.Predmet.OstaliListFormated_1">
      <item>Arsen Kinkela punomoćnik sudionika u postupku MALA GORSKA RIJEKA d.o.o.  Rijeka</item>
    </derivirana_varijabla>
  </DomainObject.Predmet.OstaliListFormated>
  <DomainObject.Predmet.OstaliListFormatedOIB>
    <izvorni_sadrzaj>
      <item>Arsen Kinkela, OIB 99582444692 punomoćnik sudionika u postupku MALA GORSKA RIJEKA d.o.o.  Rijeka</item>
    </izvorni_sadrzaj>
    <derivirana_varijabla naziv="DomainObject.Predmet.OstaliListFormatedOIB_1">
      <item>Arsen Kinkela, OIB 99582444692 punomoćnik sudionika u postupku MALA GORSKA RIJEKA d.o.o.  Rijeka</item>
    </derivirana_varijabla>
  </DomainObject.Predmet.OstaliListFormatedOIB>
  <DomainObject.Predmet.OstaliListFormatedWithAdress>
    <izvorni_sadrzaj>
      <item>Arsen Kinkela, Braće Cetina 17, 51000 Rijeka punomoćnik sudionika u postupku MALA GORSKA RIJEKA d.o.o.  Rijeka</item>
    </izvorni_sadrzaj>
    <derivirana_varijabla naziv="DomainObject.Predmet.OstaliListFormatedWithAdress_1">
      <item>Arsen Kinkela, Braće Cetina 17, 51000 Rijeka punomoćnik sudionika u postupku MALA GORSKA RIJEKA d.o.o.  Rijeka</item>
    </derivirana_varijabla>
  </DomainObject.Predmet.OstaliListFormatedWithAdress>
  <DomainObject.Predmet.OstaliListFormatedWithAdressOIB>
    <izvorni_sadrzaj>
      <item>Arsen Kinkela, OIB 99582444692, Braće Cetina 17, 51000 Rijeka punomoćnik sudionika u postupku MALA GORSKA RIJEKA d.o.o.  Rijeka</item>
    </izvorni_sadrzaj>
    <derivirana_varijabla naziv="DomainObject.Predmet.OstaliListFormatedWithAdressOIB_1">
      <item>Arsen Kinkela, OIB 99582444692, Braće Cetina 17, 51000 Rijeka punomoćnik sudionika u postupku MALA GORSKA RIJEKA d.o.o.  Rijeka</item>
    </derivirana_varijabla>
  </DomainObject.Predmet.OstaliListFormatedWithAdressOIB>
  <DomainObject.Predmet.OstaliListNazivFormated>
    <izvorni_sadrzaj>
      <item>Arsen Kinkela</item>
    </izvorni_sadrzaj>
    <derivirana_varijabla naziv="DomainObject.Predmet.OstaliListNazivFormated_1">
      <item>Arsen Kinkela</item>
    </derivirana_varijabla>
  </DomainObject.Predmet.OstaliListNazivFormated>
  <DomainObject.Predmet.OstaliListNazivFormatedOIB>
    <izvorni_sadrzaj>
      <item>Arsen Kinkela, OIB 99582444692</item>
    </izvorni_sadrzaj>
    <derivirana_varijabla naziv="DomainObject.Predmet.OstaliListNazivFormatedOIB_1">
      <item>Arsen Kinkela, OIB 99582444692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2021.</izvorni_sadrzaj>
    <derivirana_varijabla naziv="DomainObject.Datum_1">29. rujna 2021.</derivirana_varijabla>
  </DomainObject.Datum>
  <DomainObject.PoslovniBrojDokumenta>
    <izvorni_sadrzaj>St-409/2021-9</izvorni_sadrzaj>
    <derivirana_varijabla naziv="DomainObject.PoslovniBrojDokumenta_1">St-409/2021-9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MALA GORSKA RIJEKA d.o.o.  Rijeka</izvorni_sadrzaj>
    <derivirana_varijabla naziv="DomainObject.Predmet.ProtustrankaIDrugi_1">MALA GORSKA RIJEKA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MALA GORSKA RIJEKA d.o.o.  Rijeka, OIB 18359214219, Ružićeva 1, 51000 Rijeka</izvorni_sadrzaj>
    <derivirana_varijabla naziv="DomainObject.Predmet.ProtustrankaIDrugiAdressOIB_1">MALA GORSKA RIJEKA d.o.o.  Rijeka, OIB 18359214219, Ružićeva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MALA GORSKA RIJEKA d.o.o.  Rijeka</item>
      <item>Arsen Kinkela</item>
    </izvorni_sadrzaj>
    <derivirana_varijabla naziv="DomainObject.Predmet.SudioniciListNaziv_1">
      <item>FINA  Rijeka</item>
      <item>MALA GORSKA RIJEKA d.o.o.  Rijeka</item>
      <item>Arsen Kinkela</item>
    </derivirana_varijabla>
  </DomainObject.Predmet.SudioniciListNaziv>
  <DomainObject.Predmet.SudioniciListAdressOIB>
    <izvorni_sadrzaj>
      <item>FINA  Rijeka, OIB 85821130368, Frana Kurelca 8,51000 Rijeka</item>
      <item>MALA GORSKA RIJEKA d.o.o.  Rijeka, OIB 18359214219, Ružićeva 1,51000 Rijeka</item>
      <item>Arsen Kinkela, OIB 99582444692, Braće Cetina 17,51000 Rijeka</item>
    </izvorni_sadrzaj>
    <derivirana_varijabla naziv="DomainObject.Predmet.SudioniciListAdressOIB_1">
      <item>FINA  Rijeka, OIB 85821130368, Frana Kurelca 8,51000 Rijeka</item>
      <item>MALA GORSKA RIJEKA d.o.o.  Rijeka, OIB 18359214219, Ružićeva 1,51000 Rijeka</item>
      <item>Arsen Kinkela, OIB 99582444692, Braće Cetina 17,51000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18359214219</item>
      <item>, OIB 99582444692</item>
    </izvorni_sadrzaj>
    <derivirana_varijabla naziv="DomainObject.Predmet.SudioniciListNazivOIB_1">
      <item>, OIB 85821130368</item>
      <item>, OIB 18359214219</item>
      <item>, OIB 99582444692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BFCBE4-E73E-474C-B7AB-8404FB175CCD}">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901</properties:Words>
  <properties:Characters>5071</properties:Characters>
  <properties:Lines>139</properties:Lines>
  <properties:Paragraphs>66</properties:Paragraphs>
  <properties:TotalTime>34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6033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2021-09-29T06:10:00Z</dcterms:created>
  <dc:creator>rcerneka</dc:creator>
  <cp:lastModifiedBy>Dajana Jurković</cp:lastModifiedBy>
  <cp:lastPrinted>2021-06-01T07:34:00Z</cp:lastPrinted>
  <dcterms:modified xmlns:xsi="http://www.w3.org/2001/XMLSchema-instance" xsi:type="dcterms:W3CDTF">2021-09-29T09:13:00Z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St-409/2021-9 / Zapisnik - Ročište radi rasprave o uvjetima za otvaranje steč. post. (409,2021 zapisnik prethodni 29.9.2021.docx)</vt:lpwstr>
  </prop:property>
  <prop:property fmtid="{D5CDD505-2E9C-101B-9397-08002B2CF9AE}" pid="4" name="CC_coloring">
    <vt:bool>false</vt:bool>
  </prop:property>
  <prop:property fmtid="{D5CDD505-2E9C-101B-9397-08002B2CF9AE}" pid="5" name="BrojStranica">
    <vt:i4>3</vt:i4>
  </prop:property>
</prop:Properties>
</file>